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jc w:val="center"/>
        <w:tblCellMar>
          <w:top w:w="75" w:type="dxa"/>
          <w:left w:w="75" w:type="dxa"/>
          <w:bottom w:w="75" w:type="dxa"/>
          <w:right w:w="75" w:type="dxa"/>
        </w:tblCellMar>
        <w:tblLook w:val="05E0" w:firstRow="1" w:lastRow="1" w:firstColumn="1" w:lastColumn="1" w:noHBand="0" w:noVBand="1"/>
      </w:tblPr>
      <w:tblGrid>
        <w:gridCol w:w="2629"/>
        <w:gridCol w:w="215"/>
        <w:gridCol w:w="3907"/>
        <w:gridCol w:w="3907"/>
      </w:tblGrid>
      <w:tr w:rsidR="000A3E43" w14:paraId="21ED352E" w14:textId="77777777" w:rsidTr="00501B85">
        <w:trPr>
          <w:trHeight w:val="600"/>
          <w:jc w:val="center"/>
        </w:trPr>
        <w:tc>
          <w:tcPr>
            <w:tcW w:w="1233" w:type="pct"/>
            <w:shd w:val="clear" w:color="auto" w:fill="00A2E5"/>
            <w:tcMar>
              <w:top w:w="80" w:type="dxa"/>
              <w:left w:w="80" w:type="dxa"/>
              <w:bottom w:w="80" w:type="dxa"/>
              <w:right w:w="80" w:type="dxa"/>
            </w:tcMar>
            <w:vAlign w:val="center"/>
          </w:tcPr>
          <w:p w14:paraId="06ECDE17" w14:textId="5986ADA4" w:rsidR="000A3E43" w:rsidRDefault="009A7FFA">
            <w:pPr>
              <w:jc w:val="center"/>
              <w:rPr>
                <w:rFonts w:ascii="Calibri" w:eastAsia="Calibri" w:hAnsi="Calibri" w:cs="Calibri"/>
                <w:color w:val="000000"/>
              </w:rPr>
            </w:pPr>
            <w:r>
              <w:rPr>
                <w:rFonts w:ascii="Calibri" w:eastAsia="Calibri" w:hAnsi="Calibri" w:cs="Calibri"/>
                <w:color w:val="000000"/>
              </w:rPr>
              <w:t> </w:t>
            </w:r>
          </w:p>
        </w:tc>
        <w:tc>
          <w:tcPr>
            <w:tcW w:w="101" w:type="pct"/>
            <w:tcMar>
              <w:top w:w="80" w:type="dxa"/>
              <w:left w:w="80" w:type="dxa"/>
              <w:bottom w:w="80" w:type="dxa"/>
              <w:right w:w="80" w:type="dxa"/>
            </w:tcMar>
            <w:vAlign w:val="center"/>
          </w:tcPr>
          <w:p w14:paraId="4810D353" w14:textId="6A525D1F" w:rsidR="000A3E43" w:rsidRDefault="009A7FFA">
            <w:pPr>
              <w:jc w:val="cente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4887EF1E" w14:textId="61F74C6B" w:rsidR="00501B85" w:rsidRPr="000C75B7" w:rsidRDefault="00E02917" w:rsidP="000C75B7">
            <w:pPr>
              <w:pStyle w:val="p"/>
              <w:spacing w:before="15" w:after="30"/>
              <w:jc w:val="center"/>
              <w:rPr>
                <w:rFonts w:ascii="Calibri" w:eastAsia="Calibri" w:hAnsi="Calibri" w:cs="Calibri"/>
                <w:b/>
                <w:bCs/>
                <w:color w:val="FFFFFF"/>
                <w:sz w:val="40"/>
                <w:szCs w:val="40"/>
              </w:rPr>
            </w:pPr>
            <w:r>
              <w:rPr>
                <w:rFonts w:ascii="Calibri" w:eastAsia="Calibri" w:hAnsi="Calibri" w:cs="Calibri"/>
                <w:b/>
                <w:bCs/>
                <w:color w:val="FFFFFF"/>
                <w:sz w:val="40"/>
                <w:szCs w:val="40"/>
              </w:rPr>
              <w:t>TECHNIQUES DE NEGOCIATION</w:t>
            </w:r>
            <w:r w:rsidR="00453988">
              <w:rPr>
                <w:rFonts w:ascii="Calibri" w:eastAsia="Calibri" w:hAnsi="Calibri" w:cs="Calibri"/>
                <w:b/>
                <w:bCs/>
                <w:color w:val="FFFFFF"/>
                <w:sz w:val="40"/>
                <w:szCs w:val="40"/>
              </w:rPr>
              <w:t xml:space="preserve"> : </w:t>
            </w:r>
            <w:r w:rsidR="002707B9">
              <w:rPr>
                <w:rFonts w:ascii="Calibri" w:eastAsia="Calibri" w:hAnsi="Calibri" w:cs="Calibri"/>
                <w:b/>
                <w:bCs/>
                <w:color w:val="FFFFFF"/>
                <w:sz w:val="40"/>
                <w:szCs w:val="40"/>
              </w:rPr>
              <w:t>Atelier intensif</w:t>
            </w:r>
          </w:p>
        </w:tc>
      </w:tr>
      <w:tr w:rsidR="000A3E43" w14:paraId="3F2DAC7C" w14:textId="77777777" w:rsidTr="00501B85">
        <w:trPr>
          <w:trHeight w:val="7717"/>
          <w:jc w:val="center"/>
        </w:trPr>
        <w:tc>
          <w:tcPr>
            <w:tcW w:w="1233" w:type="pct"/>
            <w:shd w:val="clear" w:color="auto" w:fill="019D97"/>
            <w:tcMar>
              <w:top w:w="80" w:type="dxa"/>
              <w:left w:w="80" w:type="dxa"/>
              <w:bottom w:w="80" w:type="dxa"/>
              <w:right w:w="80" w:type="dxa"/>
            </w:tcMar>
          </w:tcPr>
          <w:p w14:paraId="1A90901B" w14:textId="1EC05ABA" w:rsidR="000A3E43" w:rsidRDefault="00DD1A0E">
            <w:pPr>
              <w:pStyle w:val="p"/>
              <w:spacing w:before="15" w:after="30"/>
              <w:jc w:val="center"/>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72576" behindDoc="0" locked="0" layoutInCell="1" allowOverlap="1" wp14:anchorId="6E35103A" wp14:editId="082C756C">
                  <wp:simplePos x="0" y="0"/>
                  <wp:positionH relativeFrom="column">
                    <wp:posOffset>-50800</wp:posOffset>
                  </wp:positionH>
                  <wp:positionV relativeFrom="paragraph">
                    <wp:posOffset>-946150</wp:posOffset>
                  </wp:positionV>
                  <wp:extent cx="1821180" cy="1528445"/>
                  <wp:effectExtent l="0" t="0" r="7620" b="0"/>
                  <wp:wrapNone/>
                  <wp:docPr id="18744491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49179" name="Image 1874449179"/>
                          <pic:cNvPicPr/>
                        </pic:nvPicPr>
                        <pic:blipFill>
                          <a:blip r:embed="rId8">
                            <a:extLst>
                              <a:ext uri="{28A0092B-C50C-407E-A947-70E740481C1C}">
                                <a14:useLocalDpi xmlns:a14="http://schemas.microsoft.com/office/drawing/2010/main" val="0"/>
                              </a:ext>
                            </a:extLst>
                          </a:blip>
                          <a:stretch>
                            <a:fillRect/>
                          </a:stretch>
                        </pic:blipFill>
                        <pic:spPr>
                          <a:xfrm>
                            <a:off x="0" y="0"/>
                            <a:ext cx="1821180" cy="1528445"/>
                          </a:xfrm>
                          <a:prstGeom prst="rect">
                            <a:avLst/>
                          </a:prstGeom>
                        </pic:spPr>
                      </pic:pic>
                    </a:graphicData>
                  </a:graphic>
                  <wp14:sizeRelH relativeFrom="margin">
                    <wp14:pctWidth>0</wp14:pctWidth>
                  </wp14:sizeRelH>
                  <wp14:sizeRelV relativeFrom="margin">
                    <wp14:pctHeight>0</wp14:pctHeight>
                  </wp14:sizeRelV>
                </wp:anchor>
              </w:drawing>
            </w:r>
            <w:r w:rsidR="009A7FFA">
              <w:rPr>
                <w:rFonts w:ascii="Calibri" w:eastAsia="Calibri" w:hAnsi="Calibri" w:cs="Calibri"/>
                <w:color w:val="000000"/>
              </w:rPr>
              <w:t> </w:t>
            </w:r>
          </w:p>
          <w:p w14:paraId="4903598F" w14:textId="77777777" w:rsidR="004F621F" w:rsidRPr="00501B85" w:rsidRDefault="004F621F" w:rsidP="004F621F">
            <w:pPr>
              <w:rPr>
                <w:rFonts w:eastAsia="Calibri"/>
                <w:b/>
                <w:bCs/>
                <w:color w:val="FFFFFF" w:themeColor="background1"/>
              </w:rPr>
            </w:pPr>
          </w:p>
          <w:p w14:paraId="2823C321" w14:textId="77777777" w:rsidR="00501B85" w:rsidRDefault="00501B85" w:rsidP="00501B85">
            <w:pPr>
              <w:pStyle w:val="p"/>
              <w:shd w:val="clear" w:color="auto" w:fill="019D97"/>
              <w:spacing w:before="15" w:after="30"/>
              <w:rPr>
                <w:rFonts w:ascii="Comic Sans MS" w:eastAsia="Comic Sans MS" w:hAnsi="Comic Sans MS" w:cs="Comic Sans MS"/>
                <w:b/>
                <w:bCs/>
                <w:color w:val="FFFFFF" w:themeColor="background1"/>
                <w:sz w:val="22"/>
                <w:szCs w:val="22"/>
              </w:rPr>
            </w:pPr>
          </w:p>
          <w:p w14:paraId="764E244A" w14:textId="5A14FECE" w:rsidR="004F621F" w:rsidRPr="00B41E29" w:rsidRDefault="004F621F" w:rsidP="00B41E29">
            <w:pPr>
              <w:pStyle w:val="p"/>
              <w:shd w:val="clear" w:color="auto" w:fill="BC76DD"/>
              <w:spacing w:before="15" w:after="30"/>
              <w:rPr>
                <w:rFonts w:ascii="Calibri" w:eastAsia="Calibri" w:hAnsi="Calibri" w:cs="Calibri"/>
                <w:color w:val="FFFFFF" w:themeColor="background1"/>
                <w:sz w:val="22"/>
                <w:szCs w:val="22"/>
              </w:rPr>
            </w:pPr>
            <w:r w:rsidRPr="00516DEA">
              <w:rPr>
                <w:rFonts w:ascii="Comic Sans MS" w:eastAsia="Comic Sans MS" w:hAnsi="Comic Sans MS" w:cs="Comic Sans MS"/>
                <w:b/>
                <w:bCs/>
                <w:color w:val="FFFFFF" w:themeColor="background1"/>
                <w:sz w:val="22"/>
                <w:szCs w:val="22"/>
              </w:rPr>
              <w:t>Durée :</w:t>
            </w:r>
            <w:r w:rsidRPr="00516DEA">
              <w:rPr>
                <w:rFonts w:ascii="Comic Sans MS" w:eastAsia="Comic Sans MS" w:hAnsi="Comic Sans MS" w:cs="Comic Sans MS"/>
                <w:color w:val="FFFFFF" w:themeColor="background1"/>
                <w:sz w:val="22"/>
                <w:szCs w:val="22"/>
              </w:rPr>
              <w:t> </w:t>
            </w:r>
          </w:p>
          <w:p w14:paraId="7684B899" w14:textId="7B10817F" w:rsidR="004F621F" w:rsidRPr="0085643F" w:rsidRDefault="00CE1C0E" w:rsidP="00501B85">
            <w:pPr>
              <w:shd w:val="clear" w:color="auto" w:fill="019D97"/>
              <w:rPr>
                <w:rFonts w:asciiTheme="minorHAnsi" w:eastAsia="Calibri" w:hAnsiTheme="minorHAnsi" w:cstheme="minorHAnsi"/>
                <w:color w:val="FFFFFF" w:themeColor="background1"/>
                <w:sz w:val="22"/>
                <w:szCs w:val="22"/>
              </w:rPr>
            </w:pPr>
            <w:r>
              <w:rPr>
                <w:rFonts w:asciiTheme="minorHAnsi" w:eastAsia="Calibri" w:hAnsiTheme="minorHAnsi" w:cstheme="minorHAnsi"/>
                <w:color w:val="FFFFFF" w:themeColor="background1"/>
              </w:rPr>
              <w:t>14</w:t>
            </w:r>
            <w:r w:rsidR="0085643F" w:rsidRPr="0085643F">
              <w:rPr>
                <w:rFonts w:asciiTheme="minorHAnsi" w:eastAsia="Calibri" w:hAnsiTheme="minorHAnsi" w:cstheme="minorHAnsi"/>
                <w:color w:val="FFFFFF" w:themeColor="background1"/>
              </w:rPr>
              <w:t xml:space="preserve">.00 heures </w:t>
            </w:r>
          </w:p>
          <w:p w14:paraId="2CB98BE8" w14:textId="77777777" w:rsidR="004F621F" w:rsidRDefault="004F621F" w:rsidP="00501B85">
            <w:pPr>
              <w:shd w:val="clear" w:color="auto" w:fill="BC76DD"/>
              <w:rPr>
                <w:rFonts w:ascii="Calibri" w:eastAsia="Calibri" w:hAnsi="Calibri" w:cs="Calibri"/>
                <w:color w:val="FFFFFF" w:themeColor="background1"/>
                <w:sz w:val="22"/>
                <w:szCs w:val="22"/>
              </w:rPr>
            </w:pPr>
            <w:r w:rsidRPr="004F621F">
              <w:rPr>
                <w:rFonts w:ascii="Comic Sans MS" w:eastAsia="Comic Sans MS" w:hAnsi="Comic Sans MS" w:cs="Comic Sans MS"/>
                <w:b/>
                <w:bCs/>
                <w:color w:val="FFFFFF" w:themeColor="background1"/>
                <w:sz w:val="22"/>
                <w:szCs w:val="22"/>
              </w:rPr>
              <w:t>Tarif :</w:t>
            </w:r>
            <w:r>
              <w:rPr>
                <w:rFonts w:ascii="Calibri" w:eastAsia="Calibri" w:hAnsi="Calibri" w:cs="Calibri"/>
                <w:color w:val="FFFFFF" w:themeColor="background1"/>
                <w:sz w:val="22"/>
                <w:szCs w:val="22"/>
              </w:rPr>
              <w:t xml:space="preserve"> </w:t>
            </w:r>
          </w:p>
          <w:p w14:paraId="510CCA2B" w14:textId="4C317E08" w:rsidR="00BD6ED9" w:rsidRDefault="00B41E29" w:rsidP="00B41E29">
            <w:pPr>
              <w:shd w:val="clear" w:color="auto" w:fill="019D97"/>
              <w:rPr>
                <w:rStyle w:val="tag"/>
                <w:rFonts w:asciiTheme="minorHAnsi" w:eastAsia="Calibri" w:hAnsiTheme="minorHAnsi" w:cstheme="minorHAnsi"/>
                <w:color w:val="FFFFFF" w:themeColor="background1"/>
              </w:rPr>
            </w:pPr>
            <w:r>
              <w:rPr>
                <w:rStyle w:val="tag"/>
                <w:rFonts w:asciiTheme="minorHAnsi" w:eastAsia="Calibri" w:hAnsiTheme="minorHAnsi" w:cstheme="minorHAnsi"/>
                <w:color w:val="FFFFFF" w:themeColor="background1"/>
              </w:rPr>
              <w:t>4</w:t>
            </w:r>
            <w:r w:rsidR="001B675B" w:rsidRPr="00E02917">
              <w:rPr>
                <w:rStyle w:val="tag"/>
                <w:rFonts w:asciiTheme="minorHAnsi" w:eastAsia="Calibri" w:hAnsiTheme="minorHAnsi" w:cstheme="minorHAnsi"/>
                <w:color w:val="FFFFFF" w:themeColor="background1"/>
              </w:rPr>
              <w:t>00</w:t>
            </w:r>
            <w:r w:rsidR="00305C32" w:rsidRPr="00E02917">
              <w:rPr>
                <w:rStyle w:val="tag"/>
                <w:rFonts w:asciiTheme="minorHAnsi" w:eastAsia="Calibri" w:hAnsiTheme="minorHAnsi" w:cstheme="minorHAnsi"/>
                <w:color w:val="FFFFFF" w:themeColor="background1"/>
              </w:rPr>
              <w:t xml:space="preserve"> € </w:t>
            </w:r>
            <w:r w:rsidR="000C75B7" w:rsidRPr="00E02917">
              <w:rPr>
                <w:rStyle w:val="tag"/>
                <w:rFonts w:asciiTheme="minorHAnsi" w:eastAsia="Calibri" w:hAnsiTheme="minorHAnsi" w:cstheme="minorHAnsi"/>
                <w:color w:val="FFFFFF" w:themeColor="background1"/>
              </w:rPr>
              <w:t>par personne</w:t>
            </w:r>
          </w:p>
          <w:p w14:paraId="3AAB54FB" w14:textId="5D7B683B" w:rsidR="002707B9" w:rsidRDefault="002707B9" w:rsidP="00B41E29">
            <w:pPr>
              <w:shd w:val="clear" w:color="auto" w:fill="019D97"/>
              <w:rPr>
                <w:rStyle w:val="tag"/>
                <w:rFonts w:asciiTheme="minorHAnsi" w:eastAsia="Calibri" w:hAnsiTheme="minorHAnsi" w:cstheme="minorHAnsi"/>
                <w:color w:val="FFFFFF" w:themeColor="background1"/>
              </w:rPr>
            </w:pPr>
            <w:r>
              <w:rPr>
                <w:rStyle w:val="tag"/>
                <w:rFonts w:asciiTheme="minorHAnsi" w:eastAsia="Calibri" w:hAnsiTheme="minorHAnsi" w:cstheme="minorHAnsi"/>
                <w:color w:val="FFFFFF" w:themeColor="background1"/>
              </w:rPr>
              <w:t>1200€ en intra entreprise</w:t>
            </w:r>
          </w:p>
          <w:p w14:paraId="46F920ED" w14:textId="71141ABF" w:rsidR="002707B9" w:rsidRPr="00B41E29" w:rsidRDefault="002707B9" w:rsidP="00B41E29">
            <w:pPr>
              <w:shd w:val="clear" w:color="auto" w:fill="019D97"/>
              <w:rPr>
                <w:rFonts w:asciiTheme="minorHAnsi" w:eastAsia="Calibri" w:hAnsiTheme="minorHAnsi" w:cstheme="minorHAnsi"/>
                <w:color w:val="FFFFFF" w:themeColor="background1"/>
              </w:rPr>
            </w:pPr>
            <w:r>
              <w:rPr>
                <w:rStyle w:val="tag"/>
                <w:rFonts w:asciiTheme="minorHAnsi" w:eastAsia="Calibri" w:hAnsiTheme="minorHAnsi" w:cstheme="minorHAnsi"/>
                <w:color w:val="FFFFFF" w:themeColor="background1"/>
              </w:rPr>
              <w:t>500€ en formation individuelle</w:t>
            </w:r>
          </w:p>
          <w:p w14:paraId="72B4C01D"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t>Public :</w:t>
            </w:r>
          </w:p>
          <w:p w14:paraId="4547DB5F" w14:textId="60CF56E4" w:rsidR="00BD6ED9" w:rsidRPr="00987C82" w:rsidRDefault="000C75B7" w:rsidP="0037024A">
            <w:pPr>
              <w:pStyle w:val="li"/>
              <w:numPr>
                <w:ilvl w:val="0"/>
                <w:numId w:val="2"/>
              </w:numPr>
              <w:shd w:val="clear" w:color="auto" w:fill="019D97"/>
              <w:spacing w:after="30"/>
              <w:ind w:left="209" w:hanging="183"/>
              <w:rPr>
                <w:rFonts w:ascii="Calibri" w:eastAsia="Calibri" w:hAnsi="Calibri" w:cs="Calibri"/>
                <w:color w:val="FFFFFF" w:themeColor="background1"/>
                <w:sz w:val="22"/>
                <w:szCs w:val="22"/>
              </w:rPr>
            </w:pPr>
            <w:r>
              <w:rPr>
                <w:rStyle w:val="iftag"/>
                <w:rFonts w:ascii="Calibri" w:eastAsia="Calibri" w:hAnsi="Calibri" w:cs="Calibri"/>
                <w:color w:val="FFFFFF" w:themeColor="background1"/>
                <w:sz w:val="22"/>
                <w:szCs w:val="22"/>
              </w:rPr>
              <w:t xml:space="preserve">Managers, directeurs, </w:t>
            </w:r>
            <w:r w:rsidR="005E3E0C">
              <w:rPr>
                <w:rStyle w:val="iftag"/>
                <w:rFonts w:ascii="Calibri" w:eastAsia="Calibri" w:hAnsi="Calibri" w:cs="Calibri"/>
                <w:color w:val="FFFFFF" w:themeColor="background1"/>
                <w:sz w:val="22"/>
                <w:szCs w:val="22"/>
              </w:rPr>
              <w:t>cadres</w:t>
            </w:r>
          </w:p>
          <w:p w14:paraId="70B7B143"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t>Prérequis :</w:t>
            </w:r>
          </w:p>
          <w:p w14:paraId="69FDC671" w14:textId="670D8B6D" w:rsidR="00BD6ED9" w:rsidRDefault="002707B9" w:rsidP="003237DF">
            <w:pPr>
              <w:pStyle w:val="li"/>
              <w:numPr>
                <w:ilvl w:val="0"/>
                <w:numId w:val="3"/>
              </w:numPr>
              <w:spacing w:after="30"/>
              <w:ind w:left="209" w:hanging="183"/>
              <w:rPr>
                <w:rStyle w:val="iftag"/>
                <w:rFonts w:ascii="Calibri" w:eastAsia="Calibri" w:hAnsi="Calibri" w:cs="Calibri"/>
                <w:color w:val="FFFFFF" w:themeColor="background1"/>
                <w:sz w:val="22"/>
                <w:szCs w:val="22"/>
              </w:rPr>
            </w:pPr>
            <w:r>
              <w:rPr>
                <w:rStyle w:val="iftag"/>
                <w:rFonts w:ascii="Calibri" w:eastAsia="Calibri" w:hAnsi="Calibri" w:cs="Calibri"/>
                <w:color w:val="FFFFFF" w:themeColor="background1"/>
                <w:sz w:val="22"/>
                <w:szCs w:val="22"/>
              </w:rPr>
              <w:t>Avoir suivi une formation en techniques de négociation ou disposer d’une expérience significative</w:t>
            </w:r>
          </w:p>
          <w:p w14:paraId="47B2DB3B" w14:textId="77777777" w:rsidR="002A4563" w:rsidRDefault="002A4563" w:rsidP="002A4563">
            <w:pPr>
              <w:pStyle w:val="p"/>
              <w:spacing w:before="15" w:after="30"/>
              <w:rPr>
                <w:rStyle w:val="tag"/>
                <w:rFonts w:ascii="Calibri" w:eastAsia="Calibri" w:hAnsi="Calibri" w:cs="Calibri"/>
                <w:color w:val="FFFFFF" w:themeColor="background1"/>
                <w:sz w:val="22"/>
                <w:szCs w:val="22"/>
              </w:rPr>
            </w:pPr>
            <w:r w:rsidRPr="00516DEA">
              <w:rPr>
                <w:rStyle w:val="iftag"/>
                <w:rFonts w:ascii="Calibri" w:eastAsia="Calibri" w:hAnsi="Calibri" w:cs="Calibri"/>
                <w:color w:val="FFFFFF" w:themeColor="background1"/>
                <w:sz w:val="22"/>
                <w:szCs w:val="22"/>
              </w:rPr>
              <w:t> </w:t>
            </w:r>
            <w:r>
              <w:rPr>
                <w:rFonts w:ascii="Comic Sans MS" w:eastAsia="Comic Sans MS" w:hAnsi="Comic Sans MS" w:cs="Comic Sans MS"/>
                <w:b/>
                <w:bCs/>
                <w:color w:val="FFFFFF" w:themeColor="background1"/>
                <w:sz w:val="22"/>
                <w:szCs w:val="22"/>
                <w:shd w:val="clear" w:color="auto" w:fill="BC76DD"/>
              </w:rPr>
              <w:t>Méthodes mobilisées</w:t>
            </w:r>
            <w:r w:rsidRPr="00501B85">
              <w:rPr>
                <w:rFonts w:ascii="Comic Sans MS" w:eastAsia="Comic Sans MS" w:hAnsi="Comic Sans MS" w:cs="Comic Sans MS"/>
                <w:b/>
                <w:bCs/>
                <w:color w:val="FFFFFF" w:themeColor="background1"/>
                <w:sz w:val="22"/>
                <w:szCs w:val="22"/>
                <w:shd w:val="clear" w:color="auto" w:fill="BC76DD"/>
              </w:rPr>
              <w:t>:</w:t>
            </w:r>
          </w:p>
          <w:p w14:paraId="3391473E"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▪Une animation interactive et pratique</w:t>
            </w:r>
          </w:p>
          <w:p w14:paraId="6766E312"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Une plateforme numérique offrant de multiples ressources</w:t>
            </w:r>
          </w:p>
          <w:p w14:paraId="712229AA"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xml:space="preserve">▪ Des exercices en sous-groupes pour la mise en pratique </w:t>
            </w:r>
          </w:p>
          <w:p w14:paraId="46A54FD3" w14:textId="77777777" w:rsidR="002A4563" w:rsidRDefault="002A4563" w:rsidP="002A4563">
            <w:pPr>
              <w:pStyle w:val="p"/>
              <w:spacing w:before="15" w:after="30"/>
              <w:rPr>
                <w:rStyle w:val="iftag"/>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Des réflexions et des échanges de bonnes pratiques</w:t>
            </w:r>
          </w:p>
          <w:p w14:paraId="241DF30A" w14:textId="7E1D5297" w:rsidR="002A4563" w:rsidRPr="00BD6ED9" w:rsidRDefault="002A4563" w:rsidP="00C76A9F">
            <w:pPr>
              <w:pStyle w:val="li"/>
              <w:spacing w:after="30"/>
              <w:rPr>
                <w:rFonts w:ascii="Calibri" w:eastAsia="Calibri" w:hAnsi="Calibri" w:cs="Calibri"/>
                <w:color w:val="FFFFFF" w:themeColor="background1"/>
                <w:sz w:val="22"/>
                <w:szCs w:val="22"/>
              </w:rPr>
            </w:pPr>
            <w:r w:rsidRPr="002A4563">
              <w:rPr>
                <w:rStyle w:val="iftag"/>
                <w:rFonts w:ascii="Calibri" w:eastAsia="Calibri" w:hAnsi="Calibri" w:cs="Calibri"/>
                <w:color w:val="FFFFFF" w:themeColor="background1"/>
                <w:sz w:val="22"/>
                <w:szCs w:val="22"/>
              </w:rPr>
              <w:t>▪ Vidéo projection</w:t>
            </w:r>
            <w:r w:rsidR="00FD3DAB">
              <w:rPr>
                <w:rStyle w:val="iftag"/>
                <w:rFonts w:ascii="Calibri" w:eastAsia="Calibri" w:hAnsi="Calibri" w:cs="Calibri"/>
                <w:color w:val="FFFFFF" w:themeColor="background1"/>
                <w:sz w:val="22"/>
                <w:szCs w:val="22"/>
              </w:rPr>
              <w:t xml:space="preserve"> </w:t>
            </w:r>
          </w:p>
        </w:tc>
        <w:tc>
          <w:tcPr>
            <w:tcW w:w="101" w:type="pct"/>
            <w:shd w:val="clear" w:color="auto" w:fill="019D97"/>
            <w:tcMar>
              <w:top w:w="80" w:type="dxa"/>
              <w:left w:w="80" w:type="dxa"/>
              <w:bottom w:w="80" w:type="dxa"/>
              <w:right w:w="80" w:type="dxa"/>
            </w:tcMar>
            <w:vAlign w:val="center"/>
          </w:tcPr>
          <w:p w14:paraId="2C018B7E" w14:textId="4D53B543" w:rsidR="000A3E43" w:rsidRDefault="009A7FFA">
            <w:pPr>
              <w:rPr>
                <w:rFonts w:ascii="Calibri" w:eastAsia="Calibri" w:hAnsi="Calibri" w:cs="Calibri"/>
                <w:color w:val="000000"/>
              </w:rPr>
            </w:pPr>
            <w:r>
              <w:rPr>
                <w:rFonts w:ascii="Calibri" w:eastAsia="Calibri" w:hAnsi="Calibri" w:cs="Calibri"/>
                <w:color w:val="000000"/>
              </w:rPr>
              <w:t> </w:t>
            </w:r>
          </w:p>
        </w:tc>
        <w:tc>
          <w:tcPr>
            <w:tcW w:w="3666" w:type="pct"/>
            <w:gridSpan w:val="2"/>
            <w:tcMar>
              <w:top w:w="80" w:type="dxa"/>
              <w:left w:w="80" w:type="dxa"/>
              <w:bottom w:w="80" w:type="dxa"/>
              <w:right w:w="80" w:type="dxa"/>
            </w:tcMar>
            <w:vAlign w:val="center"/>
          </w:tcPr>
          <w:p w14:paraId="1CDEBB27" w14:textId="77777777" w:rsid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Vous avez déjà acquis les bases de la négociation, mais vous sentez qu’il vous manque encore de la pratique pour être à l’aise dans toutes les situations ?</w:t>
            </w:r>
            <w:r w:rsidRPr="002707B9">
              <w:rPr>
                <w:rFonts w:ascii="Calibri" w:eastAsia="Calibri" w:hAnsi="Calibri" w:cs="Calibri"/>
                <w:color w:val="000000"/>
              </w:rPr>
              <w:br/>
              <w:t>Notre Atelier d’entraînement à la négociation est fait pour vous !</w:t>
            </w:r>
          </w:p>
          <w:p w14:paraId="377E6081" w14:textId="77777777" w:rsidR="002707B9" w:rsidRPr="002707B9" w:rsidRDefault="002707B9" w:rsidP="002707B9">
            <w:pPr>
              <w:pStyle w:val="p"/>
              <w:spacing w:before="15" w:after="30"/>
              <w:jc w:val="both"/>
              <w:rPr>
                <w:rFonts w:ascii="Calibri" w:eastAsia="Calibri" w:hAnsi="Calibri" w:cs="Calibri"/>
                <w:color w:val="000000"/>
              </w:rPr>
            </w:pPr>
          </w:p>
          <w:p w14:paraId="27BE9758" w14:textId="77777777" w:rsid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En une journée intensive, vous allez plonger dans l’action : cas pratiques, jeux de rôles, simulations filmées et débriefings collectifs. Fini la théorie, place à l’expérience concrète !</w:t>
            </w:r>
          </w:p>
          <w:p w14:paraId="6684DBA6" w14:textId="77777777" w:rsidR="002707B9" w:rsidRPr="002707B9" w:rsidRDefault="002707B9" w:rsidP="002707B9">
            <w:pPr>
              <w:pStyle w:val="p"/>
              <w:spacing w:before="15" w:after="30"/>
              <w:jc w:val="both"/>
              <w:rPr>
                <w:rFonts w:ascii="Calibri" w:eastAsia="Calibri" w:hAnsi="Calibri" w:cs="Calibri"/>
                <w:color w:val="000000"/>
              </w:rPr>
            </w:pPr>
          </w:p>
          <w:p w14:paraId="55C0CC15" w14:textId="77777777" w:rsidR="002707B9" w:rsidRP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Chaque participant est mis en situation réelle, face à différents profils d’interlocuteurs : clients exigeants, partenaires stratégiques, collègues en désaccord… Vous apprendrez à gérer vos émotions, à répondre aux objections et à trouver des accords gagnant-gagnant dans des contextes parfois tendus.</w:t>
            </w:r>
          </w:p>
          <w:p w14:paraId="6062158C" w14:textId="77777777" w:rsidR="002707B9" w:rsidRP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L’atelier est conçu pour renforcer votre confiance et vous donner des réflexes professionnels. Les mises en pratique vous permettront d’expérimenter, de tester, de vous tromper parfois, mais surtout d’apprendre rapidement grâce au feedback personnalisé des formateurs et des pairs.</w:t>
            </w:r>
          </w:p>
          <w:p w14:paraId="2DE1867C" w14:textId="77777777" w:rsid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Vous repartirez avec des outils concrets et une expérience vécue, directement transposables dans vos négociations quotidiennes.</w:t>
            </w:r>
          </w:p>
          <w:p w14:paraId="0B2B1910" w14:textId="77777777" w:rsidR="002707B9" w:rsidRPr="002707B9" w:rsidRDefault="002707B9" w:rsidP="002707B9">
            <w:pPr>
              <w:pStyle w:val="p"/>
              <w:spacing w:before="15" w:after="30"/>
              <w:jc w:val="both"/>
              <w:rPr>
                <w:rFonts w:ascii="Calibri" w:eastAsia="Calibri" w:hAnsi="Calibri" w:cs="Calibri"/>
                <w:color w:val="000000"/>
              </w:rPr>
            </w:pPr>
          </w:p>
          <w:p w14:paraId="3FF108BB" w14:textId="77777777" w:rsidR="002707B9" w:rsidRP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Cet atelier est un véritable terrain d’entraînement pour muscler vos compétences et passer du savoir au savoir-faire. Il s’adresse à tous ceux qui veulent aller plus loin que la théorie et devenir de vrais négociateurs aguerris.</w:t>
            </w:r>
          </w:p>
          <w:p w14:paraId="1CE8C4EE" w14:textId="77777777" w:rsidR="002707B9" w:rsidRPr="002707B9" w:rsidRDefault="002707B9" w:rsidP="002707B9">
            <w:pPr>
              <w:pStyle w:val="p"/>
              <w:spacing w:before="15" w:after="30"/>
              <w:jc w:val="both"/>
              <w:rPr>
                <w:rFonts w:ascii="Calibri" w:eastAsia="Calibri" w:hAnsi="Calibri" w:cs="Calibri"/>
                <w:color w:val="000000"/>
              </w:rPr>
            </w:pPr>
            <w:r w:rsidRPr="002707B9">
              <w:rPr>
                <w:rFonts w:ascii="Calibri" w:eastAsia="Calibri" w:hAnsi="Calibri" w:cs="Calibri"/>
                <w:color w:val="000000"/>
              </w:rPr>
              <w:t>Prêt à relever le défi et à transformer vos échanges en opportunités ?</w:t>
            </w:r>
            <w:r w:rsidRPr="002707B9">
              <w:rPr>
                <w:rFonts w:ascii="Calibri" w:eastAsia="Calibri" w:hAnsi="Calibri" w:cs="Calibri"/>
                <w:color w:val="000000"/>
              </w:rPr>
              <w:br/>
              <w:t>Rejoignez-nous pour cet atelier unique, et prenez une longueur d’avance dans vos prochaines négociations !</w:t>
            </w:r>
          </w:p>
          <w:p w14:paraId="3F587282" w14:textId="2567DEE5" w:rsidR="000A3E43" w:rsidRDefault="000A3E43" w:rsidP="00800D11">
            <w:pPr>
              <w:pStyle w:val="p"/>
              <w:spacing w:before="15" w:after="30"/>
              <w:jc w:val="both"/>
              <w:rPr>
                <w:rFonts w:ascii="Calibri" w:eastAsia="Calibri" w:hAnsi="Calibri" w:cs="Calibri"/>
                <w:color w:val="000000"/>
              </w:rPr>
            </w:pPr>
          </w:p>
        </w:tc>
      </w:tr>
      <w:tr w:rsidR="000A3E43" w14:paraId="335C7F11" w14:textId="77777777" w:rsidTr="00501B85">
        <w:trPr>
          <w:trHeight w:val="375"/>
          <w:jc w:val="center"/>
        </w:trPr>
        <w:tc>
          <w:tcPr>
            <w:tcW w:w="1233" w:type="pct"/>
            <w:shd w:val="clear" w:color="auto" w:fill="019D97"/>
            <w:tcMar>
              <w:top w:w="80" w:type="dxa"/>
              <w:left w:w="80" w:type="dxa"/>
              <w:bottom w:w="80" w:type="dxa"/>
              <w:right w:w="80" w:type="dxa"/>
            </w:tcMar>
          </w:tcPr>
          <w:p w14:paraId="563EE0EB" w14:textId="2E8216D7" w:rsidR="000A3E43" w:rsidRPr="00516DEA" w:rsidRDefault="000A3E43" w:rsidP="0037024A">
            <w:pPr>
              <w:pStyle w:val="Titre1"/>
              <w:keepNext w:val="0"/>
              <w:spacing w:before="150" w:after="75"/>
              <w:rPr>
                <w:rFonts w:ascii="Calibri" w:eastAsia="Calibri" w:hAnsi="Calibri" w:cs="Calibri"/>
                <w:color w:val="FFFFFF" w:themeColor="background1"/>
                <w:sz w:val="28"/>
                <w:szCs w:val="28"/>
              </w:rPr>
            </w:pPr>
          </w:p>
        </w:tc>
        <w:tc>
          <w:tcPr>
            <w:tcW w:w="101" w:type="pct"/>
            <w:shd w:val="clear" w:color="auto" w:fill="019D97"/>
            <w:tcMar>
              <w:top w:w="80" w:type="dxa"/>
              <w:left w:w="80" w:type="dxa"/>
              <w:bottom w:w="80" w:type="dxa"/>
              <w:right w:w="80" w:type="dxa"/>
            </w:tcMar>
            <w:vAlign w:val="center"/>
          </w:tcPr>
          <w:p w14:paraId="45478956" w14:textId="77777777" w:rsidR="000A3E43" w:rsidRDefault="009A7FFA">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646C8CA5" w14:textId="3916991A" w:rsidR="000A3E43" w:rsidRDefault="009A7FFA">
            <w:pPr>
              <w:pStyle w:val="p"/>
              <w:spacing w:before="15" w:after="30"/>
              <w:jc w:val="center"/>
              <w:rPr>
                <w:rFonts w:ascii="Calibri" w:eastAsia="Calibri" w:hAnsi="Calibri" w:cs="Calibri"/>
                <w:color w:val="000000"/>
              </w:rPr>
            </w:pPr>
            <w:r w:rsidRPr="00501B85">
              <w:rPr>
                <w:rFonts w:ascii="Calibri" w:eastAsia="Calibri" w:hAnsi="Calibri" w:cs="Calibri"/>
                <w:b/>
                <w:bCs/>
                <w:color w:val="FFFFFF"/>
                <w:sz w:val="32"/>
                <w:szCs w:val="32"/>
                <w:shd w:val="clear" w:color="auto" w:fill="8C52FF"/>
              </w:rPr>
              <w:t>Objectifs</w:t>
            </w:r>
            <w:r>
              <w:rPr>
                <w:rFonts w:ascii="Calibri" w:eastAsia="Calibri" w:hAnsi="Calibri" w:cs="Calibri"/>
                <w:b/>
                <w:bCs/>
                <w:color w:val="FFFFFF"/>
                <w:sz w:val="32"/>
                <w:szCs w:val="32"/>
              </w:rPr>
              <w:t xml:space="preserve"> pédagogiques</w:t>
            </w:r>
          </w:p>
        </w:tc>
      </w:tr>
      <w:tr w:rsidR="000A3E43" w14:paraId="73594AEA" w14:textId="77777777" w:rsidTr="00501B85">
        <w:trPr>
          <w:jc w:val="center"/>
        </w:trPr>
        <w:tc>
          <w:tcPr>
            <w:tcW w:w="1233" w:type="pct"/>
            <w:shd w:val="clear" w:color="auto" w:fill="019D97"/>
            <w:tcMar>
              <w:top w:w="80" w:type="dxa"/>
              <w:left w:w="80" w:type="dxa"/>
              <w:bottom w:w="80" w:type="dxa"/>
              <w:right w:w="80" w:type="dxa"/>
            </w:tcMar>
          </w:tcPr>
          <w:p w14:paraId="73233762" w14:textId="77777777" w:rsidR="00501B85" w:rsidRDefault="009A7FFA">
            <w:pPr>
              <w:pStyle w:val="p"/>
              <w:spacing w:before="15" w:after="30"/>
              <w:rPr>
                <w:rStyle w:val="tag"/>
                <w:rFonts w:ascii="Calibri" w:eastAsia="Calibri" w:hAnsi="Calibri" w:cs="Calibri"/>
                <w:color w:val="FFFFFF" w:themeColor="background1"/>
                <w:sz w:val="22"/>
                <w:szCs w:val="22"/>
              </w:rPr>
            </w:pPr>
            <w:r w:rsidRPr="00501B85">
              <w:rPr>
                <w:rFonts w:ascii="Comic Sans MS" w:eastAsia="Comic Sans MS" w:hAnsi="Comic Sans MS" w:cs="Comic Sans MS"/>
                <w:b/>
                <w:bCs/>
                <w:color w:val="FFFFFF" w:themeColor="background1"/>
                <w:sz w:val="22"/>
                <w:szCs w:val="22"/>
                <w:shd w:val="clear" w:color="auto" w:fill="BC76DD"/>
              </w:rPr>
              <w:t>Type de formation :</w:t>
            </w:r>
          </w:p>
          <w:p w14:paraId="0D120569" w14:textId="26EB10A8" w:rsidR="000A3E43" w:rsidRDefault="009A7FFA">
            <w:pPr>
              <w:pStyle w:val="p"/>
              <w:spacing w:before="15" w:after="30"/>
              <w:rPr>
                <w:rStyle w:val="tag"/>
                <w:rFonts w:ascii="Calibri" w:eastAsia="Calibri" w:hAnsi="Calibri" w:cs="Calibri"/>
                <w:color w:val="FFFFFF" w:themeColor="background1"/>
                <w:sz w:val="22"/>
                <w:szCs w:val="22"/>
              </w:rPr>
            </w:pPr>
            <w:r w:rsidRPr="00516DEA">
              <w:rPr>
                <w:rStyle w:val="tag"/>
                <w:rFonts w:ascii="Calibri" w:eastAsia="Calibri" w:hAnsi="Calibri" w:cs="Calibri"/>
                <w:color w:val="FFFFFF" w:themeColor="background1"/>
                <w:sz w:val="22"/>
                <w:szCs w:val="22"/>
              </w:rPr>
              <w:t>Formation présentiell</w:t>
            </w:r>
            <w:r w:rsidR="00E46F56">
              <w:rPr>
                <w:rStyle w:val="tag"/>
                <w:rFonts w:ascii="Calibri" w:eastAsia="Calibri" w:hAnsi="Calibri" w:cs="Calibri"/>
                <w:color w:val="FFFFFF" w:themeColor="background1"/>
                <w:sz w:val="22"/>
                <w:szCs w:val="22"/>
              </w:rPr>
              <w:t xml:space="preserve">e </w:t>
            </w:r>
          </w:p>
          <w:p w14:paraId="79B59AD3" w14:textId="77777777" w:rsidR="00BD6ED9" w:rsidRDefault="00BD6ED9" w:rsidP="00BD6ED9">
            <w:pPr>
              <w:rPr>
                <w:rStyle w:val="tag"/>
                <w:rFonts w:ascii="Calibri" w:eastAsia="Calibri" w:hAnsi="Calibri" w:cs="Calibri"/>
                <w:color w:val="FFFFFF" w:themeColor="background1"/>
                <w:sz w:val="22"/>
                <w:szCs w:val="22"/>
              </w:rPr>
            </w:pPr>
          </w:p>
          <w:p w14:paraId="470197BF" w14:textId="77777777" w:rsidR="00BD6ED9" w:rsidRPr="00516DEA" w:rsidRDefault="00BD6ED9" w:rsidP="00501B85">
            <w:pPr>
              <w:pStyle w:val="p"/>
              <w:shd w:val="clear" w:color="auto" w:fill="BC76DD"/>
              <w:spacing w:before="15" w:after="30"/>
              <w:rPr>
                <w:rStyle w:val="iftag"/>
                <w:rFonts w:ascii="Calibri" w:eastAsia="Calibri" w:hAnsi="Calibri" w:cs="Calibri"/>
                <w:color w:val="FFFFFF" w:themeColor="background1"/>
                <w:sz w:val="22"/>
                <w:szCs w:val="22"/>
              </w:rPr>
            </w:pPr>
            <w:r w:rsidRPr="00516DEA">
              <w:rPr>
                <w:rStyle w:val="iftag"/>
                <w:rFonts w:ascii="Comic Sans MS" w:eastAsia="Comic Sans MS" w:hAnsi="Comic Sans MS" w:cs="Comic Sans MS"/>
                <w:b/>
                <w:bCs/>
                <w:color w:val="FFFFFF" w:themeColor="background1"/>
                <w:sz w:val="22"/>
                <w:szCs w:val="22"/>
              </w:rPr>
              <w:lastRenderedPageBreak/>
              <w:t>But de la formation :</w:t>
            </w:r>
          </w:p>
          <w:p w14:paraId="7F21F045" w14:textId="2E6D3474" w:rsidR="00C76A9F" w:rsidRDefault="00987C82" w:rsidP="00BD6ED9">
            <w:pPr>
              <w:pStyle w:val="p"/>
              <w:spacing w:before="15" w:after="30"/>
              <w:rPr>
                <w:rStyle w:val="tag"/>
                <w:rFonts w:asciiTheme="minorHAnsi" w:eastAsia="Calibri" w:hAnsiTheme="minorHAnsi" w:cstheme="minorHAnsi"/>
                <w:color w:val="FFFFFF" w:themeColor="background1"/>
                <w:sz w:val="22"/>
                <w:szCs w:val="22"/>
              </w:rPr>
            </w:pPr>
            <w:r w:rsidRPr="00987C82">
              <w:rPr>
                <w:rStyle w:val="tag"/>
                <w:rFonts w:asciiTheme="minorHAnsi" w:eastAsia="Calibri" w:hAnsiTheme="minorHAnsi" w:cstheme="minorHAnsi"/>
                <w:color w:val="FFFFFF" w:themeColor="background1"/>
                <w:sz w:val="22"/>
                <w:szCs w:val="22"/>
              </w:rPr>
              <w:t>Découverte ou</w:t>
            </w:r>
            <w:r w:rsidR="00BD6ED9" w:rsidRPr="00987C82">
              <w:rPr>
                <w:rStyle w:val="tag"/>
                <w:rFonts w:asciiTheme="minorHAnsi" w:eastAsia="Calibri" w:hAnsiTheme="minorHAnsi" w:cstheme="minorHAnsi"/>
                <w:color w:val="FFFFFF" w:themeColor="background1"/>
                <w:sz w:val="22"/>
                <w:szCs w:val="22"/>
              </w:rPr>
              <w:t xml:space="preserve"> élargissement des compétences</w:t>
            </w:r>
          </w:p>
          <w:p w14:paraId="42FAFBB2" w14:textId="65178CA0" w:rsidR="00C76A9F" w:rsidRPr="00516DEA" w:rsidRDefault="00C76A9F" w:rsidP="00C76A9F">
            <w:pPr>
              <w:pStyle w:val="p"/>
              <w:shd w:val="clear" w:color="auto" w:fill="BC76DD"/>
              <w:spacing w:before="15" w:after="30"/>
              <w:rPr>
                <w:rStyle w:val="iftag"/>
                <w:rFonts w:ascii="Calibri" w:eastAsia="Calibri" w:hAnsi="Calibri" w:cs="Calibri"/>
                <w:color w:val="FFFFFF" w:themeColor="background1"/>
                <w:sz w:val="22"/>
                <w:szCs w:val="22"/>
              </w:rPr>
            </w:pPr>
            <w:r>
              <w:rPr>
                <w:rStyle w:val="iftag"/>
                <w:rFonts w:ascii="Comic Sans MS" w:eastAsia="Comic Sans MS" w:hAnsi="Comic Sans MS" w:cs="Comic Sans MS"/>
                <w:b/>
                <w:bCs/>
                <w:color w:val="FFFFFF" w:themeColor="background1"/>
                <w:sz w:val="22"/>
                <w:szCs w:val="22"/>
              </w:rPr>
              <w:t>Délais d’accès</w:t>
            </w:r>
            <w:r w:rsidRPr="00516DEA">
              <w:rPr>
                <w:rStyle w:val="iftag"/>
                <w:rFonts w:ascii="Comic Sans MS" w:eastAsia="Comic Sans MS" w:hAnsi="Comic Sans MS" w:cs="Comic Sans MS"/>
                <w:b/>
                <w:bCs/>
                <w:color w:val="FFFFFF" w:themeColor="background1"/>
                <w:sz w:val="22"/>
                <w:szCs w:val="22"/>
              </w:rPr>
              <w:t> :</w:t>
            </w:r>
          </w:p>
          <w:p w14:paraId="572F0C62" w14:textId="646766A9" w:rsidR="00C76A9F" w:rsidRPr="00987C82" w:rsidRDefault="00B50538" w:rsidP="00BD6ED9">
            <w:pPr>
              <w:pStyle w:val="p"/>
              <w:spacing w:before="15" w:after="30"/>
              <w:rPr>
                <w:rStyle w:val="iftag"/>
                <w:rFonts w:asciiTheme="minorHAnsi" w:eastAsia="Calibri" w:hAnsiTheme="minorHAnsi" w:cstheme="minorHAnsi"/>
                <w:color w:val="FFFFFF" w:themeColor="background1"/>
                <w:sz w:val="22"/>
                <w:szCs w:val="22"/>
              </w:rPr>
            </w:pPr>
            <w:r w:rsidRPr="00B50538">
              <w:rPr>
                <w:rStyle w:val="iftag"/>
                <w:rFonts w:asciiTheme="minorHAnsi" w:eastAsia="Calibri" w:hAnsiTheme="minorHAnsi" w:cstheme="minorHAnsi"/>
                <w:color w:val="FFFFFF" w:themeColor="background1"/>
                <w:sz w:val="22"/>
                <w:szCs w:val="22"/>
              </w:rPr>
              <w:t>Réponse à vos demandes sous 2</w:t>
            </w:r>
            <w:r>
              <w:rPr>
                <w:rStyle w:val="iftag"/>
                <w:rFonts w:asciiTheme="minorHAnsi" w:eastAsia="Calibri" w:hAnsiTheme="minorHAnsi" w:cstheme="minorHAnsi"/>
                <w:color w:val="FFFFFF" w:themeColor="background1"/>
                <w:sz w:val="22"/>
                <w:szCs w:val="22"/>
              </w:rPr>
              <w:t>4</w:t>
            </w:r>
            <w:r w:rsidRPr="00B50538">
              <w:rPr>
                <w:rStyle w:val="iftag"/>
                <w:rFonts w:asciiTheme="minorHAnsi" w:eastAsia="Calibri" w:hAnsiTheme="minorHAnsi" w:cstheme="minorHAnsi"/>
                <w:color w:val="FFFFFF" w:themeColor="background1"/>
                <w:sz w:val="22"/>
                <w:szCs w:val="22"/>
              </w:rPr>
              <w:t xml:space="preserve">h et entrée en formation possible sous </w:t>
            </w:r>
            <w:r>
              <w:rPr>
                <w:rStyle w:val="iftag"/>
                <w:rFonts w:asciiTheme="minorHAnsi" w:eastAsia="Calibri" w:hAnsiTheme="minorHAnsi" w:cstheme="minorHAnsi"/>
                <w:color w:val="FFFFFF" w:themeColor="background1"/>
                <w:sz w:val="22"/>
                <w:szCs w:val="22"/>
              </w:rPr>
              <w:t>3</w:t>
            </w:r>
            <w:r w:rsidRPr="00B50538">
              <w:rPr>
                <w:rStyle w:val="iftag"/>
                <w:rFonts w:asciiTheme="minorHAnsi" w:eastAsia="Calibri" w:hAnsiTheme="minorHAnsi" w:cstheme="minorHAnsi"/>
                <w:color w:val="FFFFFF" w:themeColor="background1"/>
                <w:sz w:val="22"/>
                <w:szCs w:val="22"/>
              </w:rPr>
              <w:t>0 jours maximum</w:t>
            </w:r>
          </w:p>
          <w:p w14:paraId="7E8382F1" w14:textId="77777777" w:rsidR="00BD6ED9" w:rsidRPr="00BD6ED9" w:rsidRDefault="00BD6ED9" w:rsidP="00BD6ED9">
            <w:pPr>
              <w:rPr>
                <w:rFonts w:eastAsia="Calibri"/>
              </w:rPr>
            </w:pPr>
          </w:p>
        </w:tc>
        <w:tc>
          <w:tcPr>
            <w:tcW w:w="101" w:type="pct"/>
            <w:shd w:val="clear" w:color="auto" w:fill="019D97"/>
            <w:tcMar>
              <w:top w:w="80" w:type="dxa"/>
              <w:left w:w="80" w:type="dxa"/>
              <w:bottom w:w="80" w:type="dxa"/>
              <w:right w:w="80" w:type="dxa"/>
            </w:tcMar>
            <w:vAlign w:val="center"/>
          </w:tcPr>
          <w:p w14:paraId="16435A9A" w14:textId="77777777" w:rsidR="000A3E43" w:rsidRDefault="009A7FFA">
            <w:pPr>
              <w:rPr>
                <w:rFonts w:ascii="Calibri" w:eastAsia="Calibri" w:hAnsi="Calibri" w:cs="Calibri"/>
                <w:color w:val="000000"/>
              </w:rPr>
            </w:pPr>
            <w:r>
              <w:rPr>
                <w:rFonts w:ascii="Calibri" w:eastAsia="Calibri" w:hAnsi="Calibri" w:cs="Calibri"/>
                <w:color w:val="000000"/>
              </w:rPr>
              <w:lastRenderedPageBreak/>
              <w:t> </w:t>
            </w:r>
          </w:p>
        </w:tc>
        <w:tc>
          <w:tcPr>
            <w:tcW w:w="0" w:type="auto"/>
            <w:gridSpan w:val="2"/>
            <w:tcMar>
              <w:top w:w="80" w:type="dxa"/>
              <w:left w:w="80" w:type="dxa"/>
              <w:bottom w:w="80" w:type="dxa"/>
              <w:right w:w="80" w:type="dxa"/>
            </w:tcMar>
            <w:vAlign w:val="center"/>
          </w:tcPr>
          <w:p w14:paraId="24A04061" w14:textId="5A02F7C2"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Mettre en pratique les techniques fondamentales de négociation dans des cas concrets.</w:t>
            </w:r>
          </w:p>
          <w:p w14:paraId="32D286FB" w14:textId="12E11EDA"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lastRenderedPageBreak/>
              <w:t>Expérimenter différentes postures et styles de négociation selon les profils d’interlocuteurs.</w:t>
            </w:r>
          </w:p>
          <w:p w14:paraId="5191186F" w14:textId="65E656C2"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Gérer des situations de négociation complexes et des objections difficiles.</w:t>
            </w:r>
          </w:p>
          <w:p w14:paraId="46633E94" w14:textId="4CFF5493"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Adapter leur communication en fonction des enjeux et du contexte.</w:t>
            </w:r>
          </w:p>
          <w:p w14:paraId="68648EF4" w14:textId="44AE5305"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Développer des réflexes professionnels face à la pression ou aux imprévus.</w:t>
            </w:r>
          </w:p>
          <w:p w14:paraId="74CD02A6" w14:textId="48C16F05" w:rsidR="002707B9"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Analyser leurs propres pratiques à travers les simulations et en tirer des axes d’amélioration.</w:t>
            </w:r>
          </w:p>
          <w:p w14:paraId="0323113F" w14:textId="57E04363" w:rsidR="000A3E43" w:rsidRPr="002707B9" w:rsidRDefault="002707B9" w:rsidP="002707B9">
            <w:pPr>
              <w:numPr>
                <w:ilvl w:val="0"/>
                <w:numId w:val="16"/>
              </w:numPr>
              <w:shd w:val="clear" w:color="auto" w:fill="FFFFFF"/>
              <w:spacing w:before="100" w:beforeAutospacing="1" w:after="100" w:afterAutospacing="1" w:line="300" w:lineRule="atLeast"/>
              <w:rPr>
                <w:rFonts w:asciiTheme="minorHAnsi" w:hAnsiTheme="minorHAnsi" w:cstheme="minorHAnsi"/>
                <w:color w:val="383838"/>
              </w:rPr>
            </w:pPr>
            <w:r w:rsidRPr="002707B9">
              <w:rPr>
                <w:rFonts w:asciiTheme="minorHAnsi" w:hAnsiTheme="minorHAnsi" w:cstheme="minorHAnsi"/>
                <w:color w:val="383838"/>
              </w:rPr>
              <w:t>Renforcer leur confiance en situation réelle de négociation.</w:t>
            </w:r>
          </w:p>
        </w:tc>
      </w:tr>
      <w:tr w:rsidR="000A3E43" w14:paraId="40CB3337" w14:textId="77777777" w:rsidTr="00501B85">
        <w:trPr>
          <w:trHeight w:val="375"/>
          <w:jc w:val="center"/>
        </w:trPr>
        <w:tc>
          <w:tcPr>
            <w:tcW w:w="1233" w:type="pct"/>
            <w:shd w:val="clear" w:color="auto" w:fill="019D97"/>
            <w:tcMar>
              <w:top w:w="80" w:type="dxa"/>
              <w:left w:w="80" w:type="dxa"/>
              <w:bottom w:w="80" w:type="dxa"/>
              <w:right w:w="80" w:type="dxa"/>
            </w:tcMar>
          </w:tcPr>
          <w:p w14:paraId="439BF995" w14:textId="77777777" w:rsidR="000A3E43" w:rsidRPr="00471FF0" w:rsidRDefault="009A7FFA">
            <w:pPr>
              <w:pStyle w:val="p"/>
              <w:spacing w:before="15" w:after="30"/>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101" w:type="pct"/>
            <w:shd w:val="clear" w:color="auto" w:fill="019D97"/>
            <w:tcMar>
              <w:top w:w="80" w:type="dxa"/>
              <w:left w:w="80" w:type="dxa"/>
              <w:bottom w:w="80" w:type="dxa"/>
              <w:right w:w="80" w:type="dxa"/>
            </w:tcMar>
            <w:vAlign w:val="center"/>
          </w:tcPr>
          <w:p w14:paraId="51C29C60" w14:textId="77777777" w:rsidR="000A3E43" w:rsidRDefault="009A7FFA">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31F5E126" w14:textId="77777777" w:rsidR="000A3E43" w:rsidRDefault="009A7FFA">
            <w:pPr>
              <w:pStyle w:val="p"/>
              <w:spacing w:before="15" w:after="30"/>
              <w:jc w:val="center"/>
              <w:rPr>
                <w:rFonts w:ascii="Calibri" w:eastAsia="Calibri" w:hAnsi="Calibri" w:cs="Calibri"/>
                <w:color w:val="000000"/>
              </w:rPr>
            </w:pPr>
            <w:r>
              <w:rPr>
                <w:rFonts w:ascii="Calibri" w:eastAsia="Calibri" w:hAnsi="Calibri" w:cs="Calibri"/>
                <w:b/>
                <w:bCs/>
                <w:color w:val="FFFFFF"/>
                <w:sz w:val="32"/>
                <w:szCs w:val="32"/>
              </w:rPr>
              <w:t>Organisation de la formation</w:t>
            </w:r>
          </w:p>
        </w:tc>
      </w:tr>
      <w:tr w:rsidR="003237DF" w14:paraId="4B16DBA9" w14:textId="77777777" w:rsidTr="00501B85">
        <w:trPr>
          <w:jc w:val="center"/>
        </w:trPr>
        <w:tc>
          <w:tcPr>
            <w:tcW w:w="1233" w:type="pct"/>
            <w:shd w:val="clear" w:color="auto" w:fill="019D97"/>
            <w:tcMar>
              <w:top w:w="80" w:type="dxa"/>
              <w:left w:w="80" w:type="dxa"/>
              <w:bottom w:w="80" w:type="dxa"/>
              <w:right w:w="80" w:type="dxa"/>
            </w:tcMar>
          </w:tcPr>
          <w:p w14:paraId="228D6612" w14:textId="3405D333" w:rsidR="00E46F56" w:rsidRPr="00E46F56" w:rsidRDefault="00E46F56" w:rsidP="003237DF">
            <w:pPr>
              <w:pStyle w:val="p"/>
              <w:spacing w:before="15" w:after="30"/>
              <w:rPr>
                <w:rStyle w:val="iftag"/>
                <w:rFonts w:asciiTheme="minorHAnsi" w:eastAsia="Calibri" w:hAnsiTheme="minorHAnsi" w:cstheme="minorHAns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5917E5B" w14:textId="77777777" w:rsidR="003237DF" w:rsidRDefault="003237DF" w:rsidP="003237DF">
            <w:pPr>
              <w:rPr>
                <w:rFonts w:ascii="Calibri" w:eastAsia="Calibri" w:hAnsi="Calibri" w:cs="Calibri"/>
                <w:color w:val="000000"/>
              </w:rPr>
            </w:pPr>
          </w:p>
        </w:tc>
        <w:tc>
          <w:tcPr>
            <w:tcW w:w="1833" w:type="pct"/>
            <w:tcMar>
              <w:top w:w="80" w:type="dxa"/>
              <w:left w:w="80" w:type="dxa"/>
              <w:bottom w:w="80" w:type="dxa"/>
              <w:right w:w="80" w:type="dxa"/>
            </w:tcMar>
          </w:tcPr>
          <w:p w14:paraId="5D41E37B" w14:textId="77777777" w:rsidR="003237DF" w:rsidRPr="00471FF0" w:rsidRDefault="003237DF" w:rsidP="003237DF">
            <w:pPr>
              <w:pStyle w:val="p"/>
              <w:spacing w:before="15" w:after="30"/>
              <w:jc w:val="both"/>
              <w:rPr>
                <w:rFonts w:ascii="Calibri" w:eastAsia="Calibri" w:hAnsi="Calibri" w:cs="Calibri"/>
                <w:color w:val="000000"/>
                <w:sz w:val="22"/>
                <w:szCs w:val="22"/>
              </w:rPr>
            </w:pPr>
            <w:r w:rsidRPr="00471FF0">
              <w:rPr>
                <w:rFonts w:ascii="Calibri" w:eastAsia="Calibri" w:hAnsi="Calibri" w:cs="Calibri"/>
                <w:b/>
                <w:bCs/>
                <w:color w:val="000000"/>
                <w:sz w:val="22"/>
                <w:szCs w:val="22"/>
              </w:rPr>
              <w:t>Equipe pédagogique</w:t>
            </w:r>
          </w:p>
          <w:p w14:paraId="59A93D47" w14:textId="43C0C2D2" w:rsidR="003237DF" w:rsidRPr="00471FF0" w:rsidRDefault="003237DF" w:rsidP="003237DF">
            <w:pPr>
              <w:pStyle w:val="p"/>
              <w:spacing w:before="15" w:after="30"/>
              <w:jc w:val="both"/>
              <w:rPr>
                <w:rFonts w:ascii="Calibri" w:eastAsia="Calibri" w:hAnsi="Calibri" w:cs="Calibri"/>
                <w:b/>
                <w:bCs/>
                <w:color w:val="000000"/>
                <w:sz w:val="22"/>
                <w:szCs w:val="22"/>
              </w:rPr>
            </w:pPr>
            <w:r w:rsidRPr="00471FF0">
              <w:rPr>
                <w:rStyle w:val="tag"/>
                <w:rFonts w:ascii="Calibri" w:eastAsia="Calibri" w:hAnsi="Calibri" w:cs="Calibri"/>
                <w:color w:val="000000"/>
                <w:sz w:val="22"/>
                <w:szCs w:val="22"/>
              </w:rPr>
              <w:t>La qualité de nos formations repose sur une parfaite synergie entre notre équipe pédagogique et notre réseau d’intervenants experts . Leur mission commune : construire une offre pédagogique adaptée à tous vos besoins.</w:t>
            </w:r>
          </w:p>
        </w:tc>
        <w:tc>
          <w:tcPr>
            <w:tcW w:w="1833" w:type="pct"/>
            <w:tcMar>
              <w:top w:w="80" w:type="dxa"/>
              <w:left w:w="80" w:type="dxa"/>
              <w:bottom w:w="80" w:type="dxa"/>
              <w:right w:w="80" w:type="dxa"/>
            </w:tcMar>
          </w:tcPr>
          <w:p w14:paraId="5E82F30C" w14:textId="77777777" w:rsidR="003237DF" w:rsidRPr="00471FF0" w:rsidRDefault="003237DF" w:rsidP="003237DF">
            <w:pPr>
              <w:pStyle w:val="p"/>
              <w:spacing w:before="15" w:after="30"/>
              <w:jc w:val="both"/>
              <w:rPr>
                <w:rFonts w:ascii="Calibri" w:eastAsia="Calibri" w:hAnsi="Calibri" w:cs="Calibri"/>
                <w:color w:val="000000"/>
                <w:sz w:val="22"/>
                <w:szCs w:val="22"/>
              </w:rPr>
            </w:pPr>
            <w:r w:rsidRPr="00471FF0">
              <w:rPr>
                <w:rFonts w:ascii="Calibri" w:eastAsia="Calibri" w:hAnsi="Calibri" w:cs="Calibri"/>
                <w:b/>
                <w:bCs/>
                <w:color w:val="000000"/>
                <w:sz w:val="22"/>
                <w:szCs w:val="22"/>
              </w:rPr>
              <w:t>Moyens pédagogiques et techniques</w:t>
            </w:r>
          </w:p>
          <w:p w14:paraId="60B301A7" w14:textId="5421E287" w:rsidR="003237DF" w:rsidRPr="00471FF0" w:rsidRDefault="003237DF" w:rsidP="00FA3AAD">
            <w:pPr>
              <w:pStyle w:val="li"/>
              <w:numPr>
                <w:ilvl w:val="0"/>
                <w:numId w:val="4"/>
              </w:numPr>
              <w:ind w:left="375" w:hanging="183"/>
              <w:rPr>
                <w:rFonts w:ascii="Calibri" w:eastAsia="Calibri" w:hAnsi="Calibri" w:cs="Calibri"/>
                <w:color w:val="000000"/>
                <w:sz w:val="22"/>
                <w:szCs w:val="22"/>
              </w:rPr>
            </w:pPr>
            <w:r w:rsidRPr="00471FF0">
              <w:rPr>
                <w:rFonts w:ascii="Calibri" w:eastAsia="Calibri" w:hAnsi="Calibri" w:cs="Calibri"/>
                <w:color w:val="000000"/>
                <w:sz w:val="22"/>
                <w:szCs w:val="22"/>
              </w:rPr>
              <w:t xml:space="preserve">Boite à </w:t>
            </w:r>
            <w:r w:rsidRPr="00987C82">
              <w:rPr>
                <w:rFonts w:asciiTheme="minorHAnsi" w:eastAsia="Calibri" w:hAnsiTheme="minorHAnsi" w:cstheme="minorHAnsi"/>
                <w:color w:val="000000"/>
                <w:sz w:val="22"/>
                <w:szCs w:val="22"/>
              </w:rPr>
              <w:t xml:space="preserve">outils </w:t>
            </w:r>
            <w:r w:rsidR="00987C82" w:rsidRPr="00987C82">
              <w:rPr>
                <w:rFonts w:asciiTheme="minorHAnsi" w:eastAsia="Calibri" w:hAnsiTheme="minorHAnsi" w:cstheme="minorHAnsi"/>
                <w:color w:val="000000"/>
                <w:sz w:val="22"/>
                <w:szCs w:val="22"/>
              </w:rPr>
              <w:t xml:space="preserve">du </w:t>
            </w:r>
            <w:r w:rsidR="002707B9">
              <w:rPr>
                <w:rFonts w:asciiTheme="minorHAnsi" w:eastAsia="Calibri" w:hAnsiTheme="minorHAnsi" w:cstheme="minorHAnsi"/>
                <w:color w:val="000000"/>
                <w:sz w:val="22"/>
                <w:szCs w:val="22"/>
              </w:rPr>
              <w:t>négociateur</w:t>
            </w:r>
          </w:p>
          <w:p w14:paraId="4930D156" w14:textId="77777777" w:rsidR="002707B9" w:rsidRDefault="002707B9" w:rsidP="00FA3AAD">
            <w:pPr>
              <w:pStyle w:val="li"/>
              <w:numPr>
                <w:ilvl w:val="0"/>
                <w:numId w:val="4"/>
              </w:numPr>
              <w:ind w:left="375" w:hanging="183"/>
              <w:jc w:val="both"/>
              <w:rPr>
                <w:rFonts w:ascii="Calibri" w:eastAsia="Calibri" w:hAnsi="Calibri" w:cs="Calibri"/>
                <w:color w:val="000000"/>
                <w:sz w:val="22"/>
                <w:szCs w:val="22"/>
              </w:rPr>
            </w:pPr>
            <w:r w:rsidRPr="002707B9">
              <w:rPr>
                <w:rFonts w:ascii="Calibri" w:eastAsia="Calibri" w:hAnsi="Calibri" w:cs="Calibri"/>
                <w:color w:val="000000"/>
                <w:sz w:val="22"/>
                <w:szCs w:val="22"/>
              </w:rPr>
              <w:t>Simulations de négociation : jeux de rôles variés, inspirés de situations réelles des participants.</w:t>
            </w:r>
          </w:p>
          <w:p w14:paraId="33AA1E5D" w14:textId="50D652BC" w:rsidR="003237DF" w:rsidRDefault="003237DF" w:rsidP="00FA3AAD">
            <w:pPr>
              <w:pStyle w:val="li"/>
              <w:numPr>
                <w:ilvl w:val="0"/>
                <w:numId w:val="4"/>
              </w:numPr>
              <w:ind w:left="375" w:hanging="183"/>
              <w:jc w:val="both"/>
              <w:rPr>
                <w:rFonts w:ascii="Calibri" w:eastAsia="Calibri" w:hAnsi="Calibri" w:cs="Calibri"/>
                <w:color w:val="000000"/>
                <w:sz w:val="22"/>
                <w:szCs w:val="22"/>
              </w:rPr>
            </w:pPr>
            <w:r w:rsidRPr="00FA3AAD">
              <w:rPr>
                <w:rFonts w:ascii="Calibri" w:eastAsia="Calibri" w:hAnsi="Calibri" w:cs="Calibri"/>
                <w:color w:val="000000"/>
                <w:sz w:val="22"/>
                <w:szCs w:val="22"/>
              </w:rPr>
              <w:t>Etudes de cas.</w:t>
            </w:r>
          </w:p>
          <w:p w14:paraId="4377F1A0" w14:textId="77777777" w:rsidR="00987C82" w:rsidRDefault="00987C82" w:rsidP="00FA3AAD">
            <w:pPr>
              <w:pStyle w:val="li"/>
              <w:numPr>
                <w:ilvl w:val="0"/>
                <w:numId w:val="4"/>
              </w:numPr>
              <w:ind w:left="375" w:hanging="183"/>
              <w:jc w:val="both"/>
              <w:rPr>
                <w:rFonts w:ascii="Calibri" w:eastAsia="Calibri" w:hAnsi="Calibri" w:cs="Calibri"/>
                <w:color w:val="000000"/>
                <w:sz w:val="22"/>
                <w:szCs w:val="22"/>
              </w:rPr>
            </w:pPr>
            <w:r>
              <w:rPr>
                <w:rFonts w:ascii="Calibri" w:eastAsia="Calibri" w:hAnsi="Calibri" w:cs="Calibri"/>
                <w:color w:val="000000"/>
                <w:sz w:val="22"/>
                <w:szCs w:val="22"/>
              </w:rPr>
              <w:t>Bibliothèque numérique</w:t>
            </w:r>
          </w:p>
          <w:p w14:paraId="0516C17D" w14:textId="77777777" w:rsidR="002707B9" w:rsidRDefault="002707B9" w:rsidP="00C146A3">
            <w:pPr>
              <w:pStyle w:val="li"/>
              <w:numPr>
                <w:ilvl w:val="0"/>
                <w:numId w:val="4"/>
              </w:numPr>
              <w:ind w:left="374" w:hanging="181"/>
              <w:jc w:val="both"/>
              <w:rPr>
                <w:rFonts w:ascii="Calibri" w:eastAsia="Calibri" w:hAnsi="Calibri" w:cs="Calibri"/>
                <w:color w:val="000000"/>
                <w:sz w:val="22"/>
                <w:szCs w:val="22"/>
              </w:rPr>
            </w:pPr>
            <w:r w:rsidRPr="002707B9">
              <w:rPr>
                <w:rFonts w:ascii="Calibri" w:eastAsia="Calibri" w:hAnsi="Calibri" w:cs="Calibri"/>
                <w:color w:val="000000"/>
                <w:sz w:val="22"/>
                <w:szCs w:val="22"/>
              </w:rPr>
              <w:t>Débriefings collectifs et individualisés : analyse des postures, identification des points forts et des axes d’amélioration.</w:t>
            </w:r>
          </w:p>
          <w:p w14:paraId="43C5904C" w14:textId="76B47C70" w:rsidR="00A22C53" w:rsidRPr="00A22C53" w:rsidRDefault="00A22C53" w:rsidP="00C146A3">
            <w:pPr>
              <w:pStyle w:val="li"/>
              <w:numPr>
                <w:ilvl w:val="0"/>
                <w:numId w:val="4"/>
              </w:numPr>
              <w:ind w:left="374" w:hanging="181"/>
              <w:jc w:val="both"/>
              <w:rPr>
                <w:rFonts w:ascii="Calibri" w:eastAsia="Calibri" w:hAnsi="Calibri" w:cs="Calibri"/>
                <w:color w:val="000000"/>
                <w:sz w:val="22"/>
                <w:szCs w:val="22"/>
              </w:rPr>
            </w:pPr>
            <w:r w:rsidRPr="00A22C53">
              <w:rPr>
                <w:rFonts w:ascii="Calibri" w:eastAsia="Calibri" w:hAnsi="Calibri" w:cs="Calibri"/>
                <w:color w:val="000000"/>
                <w:sz w:val="22"/>
                <w:szCs w:val="22"/>
              </w:rPr>
              <w:t xml:space="preserve">Exercices, </w:t>
            </w:r>
            <w:proofErr w:type="spellStart"/>
            <w:r w:rsidRPr="00A22C53">
              <w:rPr>
                <w:rFonts w:ascii="Calibri" w:eastAsia="Calibri" w:hAnsi="Calibri" w:cs="Calibri"/>
                <w:color w:val="000000"/>
                <w:sz w:val="22"/>
                <w:szCs w:val="22"/>
              </w:rPr>
              <w:t>auto-diagnostic</w:t>
            </w:r>
            <w:proofErr w:type="spellEnd"/>
            <w:r w:rsidRPr="00A22C53">
              <w:rPr>
                <w:rFonts w:ascii="Calibri" w:eastAsia="Calibri" w:hAnsi="Calibri" w:cs="Calibri"/>
                <w:color w:val="000000"/>
                <w:sz w:val="22"/>
                <w:szCs w:val="22"/>
              </w:rPr>
              <w:t>, étude de cas, jeux de rôle</w:t>
            </w:r>
          </w:p>
          <w:p w14:paraId="4CA0ACED" w14:textId="68CCE635" w:rsidR="00A22C53" w:rsidRPr="00A22C53" w:rsidRDefault="00A22C53" w:rsidP="002707B9">
            <w:pPr>
              <w:pStyle w:val="li"/>
              <w:jc w:val="both"/>
              <w:rPr>
                <w:rFonts w:ascii="Calibri" w:eastAsia="Calibri" w:hAnsi="Calibri" w:cs="Calibri"/>
                <w:color w:val="000000"/>
                <w:sz w:val="22"/>
                <w:szCs w:val="22"/>
              </w:rPr>
            </w:pPr>
          </w:p>
        </w:tc>
      </w:tr>
      <w:tr w:rsidR="003237DF" w14:paraId="79F6C735" w14:textId="77777777" w:rsidTr="00501B85">
        <w:trPr>
          <w:trHeight w:val="2255"/>
          <w:jc w:val="center"/>
        </w:trPr>
        <w:tc>
          <w:tcPr>
            <w:tcW w:w="1233" w:type="pct"/>
            <w:shd w:val="clear" w:color="auto" w:fill="019D97"/>
            <w:tcMar>
              <w:top w:w="80" w:type="dxa"/>
              <w:left w:w="80" w:type="dxa"/>
              <w:bottom w:w="80" w:type="dxa"/>
              <w:right w:w="80" w:type="dxa"/>
            </w:tcMar>
          </w:tcPr>
          <w:p w14:paraId="4CCB5546" w14:textId="452149AC" w:rsidR="003237DF" w:rsidRPr="00516DEA" w:rsidRDefault="003237DF"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F9345C2" w14:textId="77777777" w:rsidR="003237DF" w:rsidRDefault="003237DF" w:rsidP="003237DF">
            <w:pPr>
              <w:rPr>
                <w:rFonts w:ascii="Calibri" w:eastAsia="Calibri" w:hAnsi="Calibri" w:cs="Calibri"/>
                <w:color w:val="000000"/>
              </w:rPr>
            </w:pPr>
            <w:r>
              <w:rPr>
                <w:rFonts w:ascii="Calibri" w:eastAsia="Calibri" w:hAnsi="Calibri" w:cs="Calibri"/>
                <w:color w:val="000000"/>
              </w:rPr>
              <w:t> </w:t>
            </w:r>
          </w:p>
        </w:tc>
        <w:tc>
          <w:tcPr>
            <w:tcW w:w="3666" w:type="pct"/>
            <w:gridSpan w:val="2"/>
            <w:tcMar>
              <w:top w:w="80" w:type="dxa"/>
              <w:left w:w="80" w:type="dxa"/>
              <w:bottom w:w="80" w:type="dxa"/>
              <w:right w:w="80" w:type="dxa"/>
            </w:tcMar>
          </w:tcPr>
          <w:p w14:paraId="6D3264FC" w14:textId="416DA83B" w:rsidR="003237DF" w:rsidRPr="0011553E" w:rsidRDefault="003237DF" w:rsidP="0011553E">
            <w:pPr>
              <w:pStyle w:val="li"/>
              <w:ind w:left="619"/>
              <w:rPr>
                <w:rFonts w:ascii="Calibri" w:eastAsia="Calibri" w:hAnsi="Calibri" w:cs="Calibri"/>
                <w:b/>
                <w:bCs/>
                <w:color w:val="000000"/>
                <w:sz w:val="22"/>
                <w:szCs w:val="22"/>
              </w:rPr>
            </w:pPr>
            <w:r w:rsidRPr="0011553E">
              <w:rPr>
                <w:rFonts w:ascii="Calibri" w:eastAsia="Calibri" w:hAnsi="Calibri" w:cs="Calibri"/>
                <w:b/>
                <w:bCs/>
                <w:color w:val="000000"/>
                <w:sz w:val="22"/>
                <w:szCs w:val="22"/>
              </w:rPr>
              <w:t>Dispositif de suivi de l'exécution de l'évaluation des résultats de la formation</w:t>
            </w:r>
          </w:p>
          <w:p w14:paraId="4D9E0BCF" w14:textId="02547850" w:rsidR="0011553E" w:rsidRDefault="003237DF" w:rsidP="0011553E">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de recueil des besoins en amont de la formation. </w:t>
            </w:r>
          </w:p>
          <w:p w14:paraId="0FEE6993" w14:textId="71B20F85" w:rsidR="003237DF" w:rsidRPr="0011553E" w:rsidRDefault="003237DF" w:rsidP="0011553E">
            <w:pPr>
              <w:pStyle w:val="li"/>
              <w:numPr>
                <w:ilvl w:val="0"/>
                <w:numId w:val="5"/>
              </w:numPr>
              <w:ind w:left="619"/>
              <w:rPr>
                <w:rFonts w:ascii="Calibri" w:eastAsia="Calibri" w:hAnsi="Calibri" w:cs="Calibri"/>
                <w:color w:val="000000"/>
                <w:sz w:val="22"/>
                <w:szCs w:val="22"/>
              </w:rPr>
            </w:pPr>
            <w:r w:rsidRPr="0011553E">
              <w:rPr>
                <w:rFonts w:ascii="Calibri" w:eastAsia="Calibri" w:hAnsi="Calibri" w:cs="Calibri"/>
                <w:color w:val="000000"/>
                <w:sz w:val="22"/>
                <w:szCs w:val="22"/>
              </w:rPr>
              <w:t xml:space="preserve">Feuille de présence. </w:t>
            </w:r>
          </w:p>
          <w:p w14:paraId="4854E832" w14:textId="7D17A6C4" w:rsidR="003237DF" w:rsidRPr="00471FF0" w:rsidRDefault="003237DF" w:rsidP="00E51A05">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d'évaluation de fin de formation. </w:t>
            </w:r>
          </w:p>
          <w:p w14:paraId="7C5C9E0D" w14:textId="79F6BAE3" w:rsidR="003237DF" w:rsidRDefault="003237DF" w:rsidP="00E51A05">
            <w:pPr>
              <w:pStyle w:val="li"/>
              <w:numPr>
                <w:ilvl w:val="0"/>
                <w:numId w:val="5"/>
              </w:numPr>
              <w:ind w:left="619"/>
              <w:rPr>
                <w:rFonts w:ascii="Calibri" w:eastAsia="Calibri" w:hAnsi="Calibri" w:cs="Calibri"/>
                <w:color w:val="000000"/>
                <w:sz w:val="22"/>
                <w:szCs w:val="22"/>
              </w:rPr>
            </w:pPr>
            <w:r w:rsidRPr="00471FF0">
              <w:rPr>
                <w:rFonts w:ascii="Calibri" w:eastAsia="Calibri" w:hAnsi="Calibri" w:cs="Calibri"/>
                <w:color w:val="000000"/>
                <w:sz w:val="22"/>
                <w:szCs w:val="22"/>
              </w:rPr>
              <w:t xml:space="preserve">Questionnaire de satisfaction à froid 60 jours après la formation. </w:t>
            </w:r>
          </w:p>
          <w:p w14:paraId="25EC6BF8" w14:textId="7652BA67" w:rsidR="00E51A05" w:rsidRPr="00987C82" w:rsidRDefault="003237DF" w:rsidP="00987C82">
            <w:pPr>
              <w:pStyle w:val="li"/>
              <w:numPr>
                <w:ilvl w:val="0"/>
                <w:numId w:val="5"/>
              </w:numPr>
              <w:ind w:left="619"/>
              <w:rPr>
                <w:rFonts w:ascii="Calibri" w:eastAsia="Calibri" w:hAnsi="Calibri" w:cs="Calibri"/>
                <w:color w:val="000000"/>
                <w:sz w:val="22"/>
                <w:szCs w:val="22"/>
              </w:rPr>
            </w:pPr>
            <w:r>
              <w:rPr>
                <w:rFonts w:ascii="Calibri" w:eastAsia="Calibri" w:hAnsi="Calibri" w:cs="Calibri"/>
                <w:color w:val="000000"/>
                <w:sz w:val="22"/>
                <w:szCs w:val="22"/>
              </w:rPr>
              <w:t>D</w:t>
            </w:r>
            <w:r w:rsidRPr="003237DF">
              <w:rPr>
                <w:rFonts w:ascii="Calibri" w:eastAsia="Calibri" w:hAnsi="Calibri" w:cs="Calibri"/>
                <w:color w:val="000000"/>
                <w:sz w:val="22"/>
                <w:szCs w:val="22"/>
              </w:rPr>
              <w:t>él</w:t>
            </w:r>
            <w:r w:rsidRPr="00471FF0">
              <w:rPr>
                <w:rFonts w:ascii="Calibri" w:eastAsia="Calibri" w:hAnsi="Calibri" w:cs="Calibri"/>
                <w:color w:val="000000"/>
                <w:sz w:val="22"/>
                <w:szCs w:val="22"/>
              </w:rPr>
              <w:t>ivrance d’une attestation individuelle de formation précisant les compétences acquises à l’issue de la formatio</w:t>
            </w:r>
            <w:r w:rsidR="00987C82">
              <w:rPr>
                <w:rFonts w:ascii="Calibri" w:eastAsia="Calibri" w:hAnsi="Calibri" w:cs="Calibri"/>
                <w:color w:val="000000"/>
                <w:sz w:val="22"/>
                <w:szCs w:val="22"/>
              </w:rPr>
              <w:t>n</w:t>
            </w:r>
          </w:p>
        </w:tc>
      </w:tr>
      <w:tr w:rsidR="00BD3147" w14:paraId="7F6624B1" w14:textId="77777777" w:rsidTr="00501B85">
        <w:trPr>
          <w:trHeight w:val="375"/>
          <w:jc w:val="center"/>
        </w:trPr>
        <w:tc>
          <w:tcPr>
            <w:tcW w:w="1233" w:type="pct"/>
            <w:vMerge w:val="restart"/>
            <w:shd w:val="clear" w:color="auto" w:fill="019D97"/>
            <w:tcMar>
              <w:top w:w="80" w:type="dxa"/>
              <w:left w:w="80" w:type="dxa"/>
              <w:bottom w:w="80" w:type="dxa"/>
              <w:right w:w="80" w:type="dxa"/>
            </w:tcMar>
          </w:tcPr>
          <w:p w14:paraId="2271B48D" w14:textId="27F65C55"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7F283CAB" w14:textId="77777777" w:rsidR="00BD3147" w:rsidRDefault="00BD3147" w:rsidP="003237DF">
            <w:pPr>
              <w:rPr>
                <w:rFonts w:ascii="Calibri" w:eastAsia="Calibri" w:hAnsi="Calibri" w:cs="Calibri"/>
                <w:color w:val="000000"/>
              </w:rPr>
            </w:pPr>
            <w:r>
              <w:rPr>
                <w:rFonts w:ascii="Calibri" w:eastAsia="Calibri" w:hAnsi="Calibri" w:cs="Calibri"/>
                <w:color w:val="000000"/>
              </w:rPr>
              <w:t> </w:t>
            </w:r>
          </w:p>
        </w:tc>
        <w:tc>
          <w:tcPr>
            <w:tcW w:w="0" w:type="auto"/>
            <w:gridSpan w:val="2"/>
            <w:shd w:val="clear" w:color="auto" w:fill="8C52FF"/>
            <w:tcMar>
              <w:top w:w="80" w:type="dxa"/>
              <w:left w:w="80" w:type="dxa"/>
              <w:bottom w:w="80" w:type="dxa"/>
              <w:right w:w="80" w:type="dxa"/>
            </w:tcMar>
            <w:vAlign w:val="center"/>
          </w:tcPr>
          <w:p w14:paraId="45AC55D8" w14:textId="77777777" w:rsidR="00BD3147" w:rsidRDefault="00BD3147" w:rsidP="003237DF">
            <w:pPr>
              <w:pStyle w:val="p"/>
              <w:spacing w:before="15" w:after="30"/>
              <w:jc w:val="center"/>
              <w:rPr>
                <w:rFonts w:ascii="Calibri" w:eastAsia="Calibri" w:hAnsi="Calibri" w:cs="Calibri"/>
                <w:color w:val="000000"/>
              </w:rPr>
            </w:pPr>
            <w:r>
              <w:rPr>
                <w:rFonts w:ascii="Calibri" w:eastAsia="Calibri" w:hAnsi="Calibri" w:cs="Calibri"/>
                <w:b/>
                <w:bCs/>
                <w:color w:val="FFFFFF"/>
                <w:sz w:val="32"/>
                <w:szCs w:val="32"/>
              </w:rPr>
              <w:t>Contenu de la formation</w:t>
            </w:r>
          </w:p>
        </w:tc>
      </w:tr>
      <w:tr w:rsidR="00BD3147" w:rsidRPr="00471FF0" w14:paraId="2BBDD481" w14:textId="77777777" w:rsidTr="00501B85">
        <w:trPr>
          <w:jc w:val="center"/>
        </w:trPr>
        <w:tc>
          <w:tcPr>
            <w:tcW w:w="1233" w:type="pct"/>
            <w:vMerge/>
            <w:shd w:val="clear" w:color="auto" w:fill="019D97"/>
            <w:tcMar>
              <w:top w:w="80" w:type="dxa"/>
              <w:left w:w="80" w:type="dxa"/>
              <w:bottom w:w="80" w:type="dxa"/>
              <w:right w:w="80" w:type="dxa"/>
            </w:tcMar>
          </w:tcPr>
          <w:p w14:paraId="246D9E6F" w14:textId="7508105D"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1C63D0B5"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restart"/>
            <w:tcMar>
              <w:top w:w="80" w:type="dxa"/>
              <w:left w:w="80" w:type="dxa"/>
              <w:bottom w:w="80" w:type="dxa"/>
              <w:right w:w="80" w:type="dxa"/>
            </w:tcMar>
          </w:tcPr>
          <w:p w14:paraId="65E73E15" w14:textId="3A1A817A" w:rsidR="00987C82" w:rsidRPr="00987C82" w:rsidRDefault="00B33F5E" w:rsidP="003F29D9">
            <w:pPr>
              <w:numPr>
                <w:ilvl w:val="0"/>
                <w:numId w:val="17"/>
              </w:numPr>
              <w:rPr>
                <w:rFonts w:ascii="Calibri" w:eastAsia="Calibri" w:hAnsi="Calibri" w:cs="Calibri"/>
                <w:sz w:val="22"/>
                <w:szCs w:val="22"/>
              </w:rPr>
            </w:pPr>
            <w:r w:rsidRPr="00B33F5E">
              <w:rPr>
                <w:rFonts w:ascii="Calibri" w:eastAsia="Calibri" w:hAnsi="Calibri" w:cs="Calibri"/>
                <w:b/>
                <w:bCs/>
                <w:color w:val="8C52FF"/>
                <w:sz w:val="22"/>
                <w:szCs w:val="22"/>
                <w:u w:val="single"/>
              </w:rPr>
              <w:t xml:space="preserve">- </w:t>
            </w:r>
            <w:r w:rsidR="002707B9" w:rsidRPr="002707B9">
              <w:rPr>
                <w:rFonts w:ascii="Calibri" w:eastAsia="Calibri" w:hAnsi="Calibri" w:cs="Calibri"/>
                <w:b/>
                <w:bCs/>
                <w:caps/>
                <w:color w:val="8C52FF"/>
                <w:sz w:val="22"/>
                <w:szCs w:val="22"/>
                <w:u w:val="single"/>
              </w:rPr>
              <w:t>Rappel express des fondamentaux</w:t>
            </w:r>
          </w:p>
          <w:p w14:paraId="6F71B3BC" w14:textId="093D00B4" w:rsidR="002707B9" w:rsidRPr="002707B9" w:rsidRDefault="002707B9" w:rsidP="002707B9">
            <w:pPr>
              <w:numPr>
                <w:ilvl w:val="0"/>
                <w:numId w:val="17"/>
              </w:numPr>
              <w:rPr>
                <w:rFonts w:ascii="Calibri" w:eastAsia="Calibri" w:hAnsi="Calibri" w:cs="Calibri"/>
                <w:sz w:val="22"/>
                <w:szCs w:val="22"/>
              </w:rPr>
            </w:pPr>
            <w:r>
              <w:rPr>
                <w:rFonts w:ascii="Calibri" w:eastAsia="Calibri" w:hAnsi="Calibri" w:cs="Calibri"/>
                <w:sz w:val="22"/>
                <w:szCs w:val="22"/>
              </w:rPr>
              <w:t>L</w:t>
            </w:r>
            <w:r w:rsidRPr="002707B9">
              <w:rPr>
                <w:rFonts w:ascii="Calibri" w:eastAsia="Calibri" w:hAnsi="Calibri" w:cs="Calibri"/>
                <w:sz w:val="22"/>
                <w:szCs w:val="22"/>
              </w:rPr>
              <w:t>es grandes étapes d’une négociation efficace.</w:t>
            </w:r>
          </w:p>
          <w:p w14:paraId="78091586" w14:textId="5D2F6756"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Les styles et postures de négociation.</w:t>
            </w:r>
          </w:p>
          <w:p w14:paraId="15355378" w14:textId="6BD68C2E" w:rsidR="006A7250"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Les points de vigilance (écoute active, gestion des émotions, objectifs clairs).</w:t>
            </w:r>
            <w:r w:rsidR="006A7250" w:rsidRPr="002707B9">
              <w:rPr>
                <w:rFonts w:ascii="Calibri" w:eastAsia="Calibri" w:hAnsi="Calibri" w:cs="Calibri"/>
                <w:sz w:val="22"/>
                <w:szCs w:val="22"/>
              </w:rPr>
              <w:cr/>
            </w:r>
          </w:p>
          <w:p w14:paraId="14BD5FBE" w14:textId="774B00DC" w:rsidR="00987C82" w:rsidRPr="002707B9" w:rsidRDefault="002707B9" w:rsidP="003F29D9">
            <w:pPr>
              <w:numPr>
                <w:ilvl w:val="0"/>
                <w:numId w:val="17"/>
              </w:numPr>
              <w:rPr>
                <w:rFonts w:ascii="Calibri" w:eastAsia="Calibri" w:hAnsi="Calibri" w:cs="Calibri"/>
                <w:b/>
                <w:bCs/>
                <w:caps/>
                <w:color w:val="8C52FF"/>
                <w:sz w:val="22"/>
                <w:szCs w:val="22"/>
                <w:u w:val="single"/>
              </w:rPr>
            </w:pPr>
            <w:r w:rsidRPr="002707B9">
              <w:rPr>
                <w:rFonts w:ascii="Calibri" w:eastAsia="Calibri" w:hAnsi="Calibri" w:cs="Calibri"/>
                <w:b/>
                <w:bCs/>
                <w:caps/>
                <w:color w:val="8C52FF"/>
                <w:sz w:val="22"/>
                <w:szCs w:val="22"/>
                <w:u w:val="single"/>
              </w:rPr>
              <w:t>Simulations de négociation – niveau 1</w:t>
            </w:r>
          </w:p>
          <w:p w14:paraId="1915F97A" w14:textId="2A32475E"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Jeux de rôles en binômes/trinômes sur des situations simples.</w:t>
            </w:r>
          </w:p>
          <w:p w14:paraId="7B108ADE" w14:textId="76266D01"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Gestion des objections courantes.</w:t>
            </w:r>
          </w:p>
          <w:p w14:paraId="44AC66C7" w14:textId="653CA1E0"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Débriefing collectif et individuel.</w:t>
            </w:r>
          </w:p>
          <w:p w14:paraId="17EF0581" w14:textId="55727D07" w:rsidR="00987C82" w:rsidRDefault="00987C82" w:rsidP="007A09FC">
            <w:pPr>
              <w:ind w:left="720"/>
              <w:rPr>
                <w:rFonts w:ascii="Calibri" w:eastAsia="Calibri" w:hAnsi="Calibri" w:cs="Calibri"/>
                <w:b/>
                <w:bCs/>
                <w:color w:val="8C52FF"/>
                <w:sz w:val="22"/>
                <w:szCs w:val="22"/>
                <w:u w:val="single"/>
              </w:rPr>
            </w:pPr>
          </w:p>
          <w:p w14:paraId="7A474A0C" w14:textId="54FC3652" w:rsidR="001060B3" w:rsidRPr="003E7BAB" w:rsidRDefault="002707B9" w:rsidP="003F29D9">
            <w:pPr>
              <w:numPr>
                <w:ilvl w:val="0"/>
                <w:numId w:val="17"/>
              </w:numPr>
              <w:rPr>
                <w:rFonts w:ascii="Calibri" w:eastAsia="Calibri" w:hAnsi="Calibri" w:cs="Calibri"/>
                <w:caps/>
                <w:sz w:val="22"/>
                <w:szCs w:val="22"/>
              </w:rPr>
            </w:pPr>
            <w:r w:rsidRPr="002707B9">
              <w:rPr>
                <w:rFonts w:ascii="Calibri" w:eastAsia="Calibri" w:hAnsi="Calibri" w:cs="Calibri"/>
                <w:b/>
                <w:bCs/>
                <w:caps/>
                <w:color w:val="8C52FF"/>
                <w:sz w:val="22"/>
                <w:szCs w:val="22"/>
                <w:u w:val="single"/>
              </w:rPr>
              <w:t xml:space="preserve">Simulations de négociation – niveau </w:t>
            </w:r>
            <w:r>
              <w:rPr>
                <w:rFonts w:ascii="Calibri" w:eastAsia="Calibri" w:hAnsi="Calibri" w:cs="Calibri"/>
                <w:b/>
                <w:bCs/>
                <w:caps/>
                <w:color w:val="8C52FF"/>
                <w:sz w:val="22"/>
                <w:szCs w:val="22"/>
                <w:u w:val="single"/>
              </w:rPr>
              <w:t>2</w:t>
            </w:r>
          </w:p>
          <w:p w14:paraId="5F916045" w14:textId="1E0C3B12"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Études de cas complexes inspirés du terrain des participants.</w:t>
            </w:r>
          </w:p>
          <w:p w14:paraId="672732EC" w14:textId="0F06EE68"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Négociation avec contraintes fortes (temps limité, objectifs contradictoires).</w:t>
            </w:r>
          </w:p>
          <w:p w14:paraId="65D96B3D" w14:textId="55FFFF9B"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Gestion de la pression et des profils difficiles.</w:t>
            </w:r>
          </w:p>
          <w:p w14:paraId="60F3E564" w14:textId="28F24835"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Analyse collective et feedback du formateur.</w:t>
            </w:r>
          </w:p>
          <w:p w14:paraId="12AE5BAD" w14:textId="77777777" w:rsidR="00725E8A" w:rsidRPr="00725E8A" w:rsidRDefault="00725E8A" w:rsidP="00725E8A">
            <w:pPr>
              <w:pStyle w:val="Paragraphedeliste"/>
              <w:rPr>
                <w:rFonts w:ascii="Calibri" w:eastAsia="Calibri" w:hAnsi="Calibri" w:cs="Calibri"/>
                <w:b/>
                <w:bCs/>
                <w:color w:val="8C52FF"/>
                <w:sz w:val="22"/>
                <w:szCs w:val="22"/>
                <w:u w:val="single"/>
              </w:rPr>
            </w:pPr>
          </w:p>
          <w:p w14:paraId="47B2E614" w14:textId="6223E8A9" w:rsidR="00987C82" w:rsidRPr="002707B9" w:rsidRDefault="002707B9" w:rsidP="003F29D9">
            <w:pPr>
              <w:numPr>
                <w:ilvl w:val="0"/>
                <w:numId w:val="17"/>
              </w:numPr>
              <w:rPr>
                <w:rFonts w:ascii="Calibri" w:eastAsia="Calibri" w:hAnsi="Calibri" w:cs="Calibri"/>
                <w:b/>
                <w:bCs/>
                <w:caps/>
                <w:color w:val="8C52FF"/>
                <w:sz w:val="22"/>
                <w:szCs w:val="22"/>
                <w:u w:val="single"/>
              </w:rPr>
            </w:pPr>
            <w:r w:rsidRPr="002707B9">
              <w:rPr>
                <w:rFonts w:ascii="Calibri" w:eastAsia="Calibri" w:hAnsi="Calibri" w:cs="Calibri"/>
                <w:b/>
                <w:bCs/>
                <w:caps/>
                <w:color w:val="8C52FF"/>
                <w:sz w:val="22"/>
                <w:szCs w:val="22"/>
                <w:u w:val="single"/>
              </w:rPr>
              <w:t>défis de négociation</w:t>
            </w:r>
          </w:p>
          <w:p w14:paraId="2C19EE95" w14:textId="2908D535"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Mises en situation rapides en rotation (“speed négociation”).</w:t>
            </w:r>
          </w:p>
          <w:p w14:paraId="79E29188" w14:textId="4A98B662"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Adaptation immédiate à différents interlocuteurs et enjeux.</w:t>
            </w:r>
          </w:p>
          <w:p w14:paraId="03F61295" w14:textId="3B7F01E8" w:rsidR="002707B9" w:rsidRPr="002707B9" w:rsidRDefault="002707B9" w:rsidP="002707B9">
            <w:pPr>
              <w:numPr>
                <w:ilvl w:val="0"/>
                <w:numId w:val="17"/>
              </w:numPr>
              <w:rPr>
                <w:rFonts w:ascii="Calibri" w:eastAsia="Calibri" w:hAnsi="Calibri" w:cs="Calibri"/>
                <w:sz w:val="22"/>
                <w:szCs w:val="22"/>
              </w:rPr>
            </w:pPr>
            <w:r w:rsidRPr="002707B9">
              <w:rPr>
                <w:rFonts w:ascii="Calibri" w:eastAsia="Calibri" w:hAnsi="Calibri" w:cs="Calibri"/>
                <w:sz w:val="22"/>
                <w:szCs w:val="22"/>
              </w:rPr>
              <w:t>Débriefing croisé entre pairs.</w:t>
            </w:r>
          </w:p>
          <w:p w14:paraId="6C152882" w14:textId="77777777" w:rsidR="009A1C5F" w:rsidRDefault="009A1C5F" w:rsidP="009A1C5F">
            <w:pPr>
              <w:ind w:left="720"/>
              <w:rPr>
                <w:rFonts w:ascii="Calibri" w:eastAsia="Calibri" w:hAnsi="Calibri" w:cs="Calibri"/>
                <w:sz w:val="22"/>
                <w:szCs w:val="22"/>
              </w:rPr>
            </w:pPr>
          </w:p>
          <w:p w14:paraId="27B8B241" w14:textId="0B47B780" w:rsidR="003607AA" w:rsidRPr="002707B9" w:rsidRDefault="003607AA" w:rsidP="003607AA">
            <w:pPr>
              <w:numPr>
                <w:ilvl w:val="0"/>
                <w:numId w:val="17"/>
              </w:numPr>
              <w:rPr>
                <w:rFonts w:ascii="Calibri" w:eastAsia="Calibri" w:hAnsi="Calibri" w:cs="Calibri"/>
                <w:b/>
                <w:bCs/>
                <w:caps/>
                <w:color w:val="8C52FF"/>
                <w:sz w:val="22"/>
                <w:szCs w:val="22"/>
                <w:u w:val="single"/>
              </w:rPr>
            </w:pPr>
            <w:r w:rsidRPr="003607AA">
              <w:rPr>
                <w:rFonts w:ascii="Calibri" w:eastAsia="Calibri" w:hAnsi="Calibri" w:cs="Calibri"/>
                <w:b/>
                <w:bCs/>
                <w:caps/>
                <w:color w:val="8C52FF"/>
                <w:sz w:val="22"/>
                <w:szCs w:val="22"/>
                <w:u w:val="single"/>
              </w:rPr>
              <w:t>Synthèse et plan d’action individuel</w:t>
            </w:r>
          </w:p>
          <w:p w14:paraId="1F83BD81" w14:textId="6EE77659" w:rsidR="003607AA" w:rsidRPr="003607AA" w:rsidRDefault="003607AA" w:rsidP="003607AA">
            <w:pPr>
              <w:numPr>
                <w:ilvl w:val="0"/>
                <w:numId w:val="17"/>
              </w:numPr>
              <w:rPr>
                <w:rFonts w:ascii="Calibri" w:eastAsia="Calibri" w:hAnsi="Calibri" w:cs="Calibri"/>
                <w:sz w:val="22"/>
                <w:szCs w:val="22"/>
              </w:rPr>
            </w:pPr>
            <w:r w:rsidRPr="003607AA">
              <w:rPr>
                <w:rFonts w:ascii="Calibri" w:eastAsia="Calibri" w:hAnsi="Calibri" w:cs="Calibri"/>
                <w:sz w:val="22"/>
                <w:szCs w:val="22"/>
              </w:rPr>
              <w:t>Identification par chaque participant de ses points forts et de ses axes de progrès.</w:t>
            </w:r>
          </w:p>
          <w:p w14:paraId="1C09B90F" w14:textId="120F9E6B" w:rsidR="003607AA" w:rsidRPr="003607AA" w:rsidRDefault="003607AA" w:rsidP="003607AA">
            <w:pPr>
              <w:numPr>
                <w:ilvl w:val="0"/>
                <w:numId w:val="17"/>
              </w:numPr>
              <w:rPr>
                <w:rFonts w:ascii="Calibri" w:eastAsia="Calibri" w:hAnsi="Calibri" w:cs="Calibri"/>
                <w:sz w:val="22"/>
                <w:szCs w:val="22"/>
              </w:rPr>
            </w:pPr>
            <w:r w:rsidRPr="003607AA">
              <w:rPr>
                <w:rFonts w:ascii="Calibri" w:eastAsia="Calibri" w:hAnsi="Calibri" w:cs="Calibri"/>
                <w:sz w:val="22"/>
                <w:szCs w:val="22"/>
              </w:rPr>
              <w:t>Rédaction d’un plan personnel de mise en pratique en situation professionnelle.</w:t>
            </w:r>
          </w:p>
          <w:p w14:paraId="45CCE43A" w14:textId="6CDEF4C0" w:rsidR="003607AA" w:rsidRPr="002707B9" w:rsidRDefault="003607AA" w:rsidP="003607AA">
            <w:pPr>
              <w:numPr>
                <w:ilvl w:val="0"/>
                <w:numId w:val="17"/>
              </w:numPr>
              <w:rPr>
                <w:rFonts w:ascii="Calibri" w:eastAsia="Calibri" w:hAnsi="Calibri" w:cs="Calibri"/>
                <w:sz w:val="22"/>
                <w:szCs w:val="22"/>
              </w:rPr>
            </w:pPr>
            <w:r w:rsidRPr="003607AA">
              <w:rPr>
                <w:rFonts w:ascii="Calibri" w:eastAsia="Calibri" w:hAnsi="Calibri" w:cs="Calibri"/>
                <w:sz w:val="22"/>
                <w:szCs w:val="22"/>
              </w:rPr>
              <w:t>Conclusion de l’atelier et distribution d’une attestation de participation.</w:t>
            </w:r>
          </w:p>
          <w:p w14:paraId="1F9EBCAB" w14:textId="77777777" w:rsidR="003607AA" w:rsidRPr="00FF5AF5" w:rsidRDefault="003607AA" w:rsidP="009A1C5F">
            <w:pPr>
              <w:ind w:left="720"/>
              <w:rPr>
                <w:rFonts w:ascii="Calibri" w:eastAsia="Calibri" w:hAnsi="Calibri" w:cs="Calibri"/>
                <w:sz w:val="22"/>
                <w:szCs w:val="22"/>
              </w:rPr>
            </w:pPr>
          </w:p>
          <w:p w14:paraId="3AC80DFA" w14:textId="0338BA70" w:rsidR="00FF5AF5" w:rsidRPr="009A1C5F" w:rsidRDefault="00BD3147" w:rsidP="009A1C5F">
            <w:pPr>
              <w:ind w:left="192"/>
              <w:jc w:val="center"/>
              <w:rPr>
                <w:rFonts w:ascii="Calibri" w:eastAsia="Calibri" w:hAnsi="Calibri" w:cs="Calibri"/>
                <w:b/>
                <w:bCs/>
                <w:color w:val="8C52FF"/>
                <w:u w:val="single"/>
              </w:rPr>
            </w:pPr>
            <w:r w:rsidRPr="00501B85">
              <w:rPr>
                <w:rFonts w:ascii="Calibri" w:eastAsia="Calibri" w:hAnsi="Calibri" w:cs="Calibri"/>
                <w:b/>
                <w:bCs/>
                <w:color w:val="8C52FF"/>
                <w:u w:val="single"/>
              </w:rPr>
              <w:t>Modalités d'évaluation</w:t>
            </w:r>
          </w:p>
          <w:p w14:paraId="286BA01A" w14:textId="308F51A3" w:rsidR="003607AA" w:rsidRPr="003607AA" w:rsidRDefault="003607AA" w:rsidP="003607AA">
            <w:pPr>
              <w:pStyle w:val="li"/>
              <w:numPr>
                <w:ilvl w:val="1"/>
                <w:numId w:val="17"/>
              </w:numPr>
              <w:rPr>
                <w:rFonts w:ascii="Calibri" w:eastAsia="Calibri" w:hAnsi="Calibri" w:cs="Calibri"/>
                <w:color w:val="000000"/>
                <w:sz w:val="22"/>
                <w:szCs w:val="22"/>
              </w:rPr>
            </w:pPr>
            <w:r>
              <w:rPr>
                <w:rFonts w:ascii="Calibri" w:eastAsia="Calibri" w:hAnsi="Calibri" w:cs="Calibri"/>
                <w:color w:val="000000"/>
                <w:sz w:val="22"/>
                <w:szCs w:val="22"/>
              </w:rPr>
              <w:t>Evaluation des besoins avant la formation</w:t>
            </w:r>
          </w:p>
          <w:p w14:paraId="56299A55" w14:textId="7AB90E6F" w:rsidR="003607AA" w:rsidRPr="003607AA" w:rsidRDefault="003607AA" w:rsidP="003607AA">
            <w:pPr>
              <w:pStyle w:val="li"/>
              <w:numPr>
                <w:ilvl w:val="1"/>
                <w:numId w:val="17"/>
              </w:numPr>
              <w:rPr>
                <w:rFonts w:ascii="Calibri" w:eastAsia="Calibri" w:hAnsi="Calibri" w:cs="Calibri"/>
                <w:color w:val="000000"/>
                <w:sz w:val="22"/>
                <w:szCs w:val="22"/>
              </w:rPr>
            </w:pPr>
            <w:r w:rsidRPr="003607AA">
              <w:rPr>
                <w:rFonts w:ascii="Calibri" w:eastAsia="Calibri" w:hAnsi="Calibri" w:cs="Calibri"/>
                <w:color w:val="000000"/>
                <w:sz w:val="22"/>
                <w:szCs w:val="22"/>
              </w:rPr>
              <w:t>Évaluation continue tout au long de la journée à travers les mises en situation et simulations.</w:t>
            </w:r>
          </w:p>
          <w:p w14:paraId="15128CB1" w14:textId="77777777" w:rsidR="003607AA" w:rsidRPr="003607AA" w:rsidRDefault="003607AA" w:rsidP="003607AA">
            <w:pPr>
              <w:pStyle w:val="li"/>
              <w:numPr>
                <w:ilvl w:val="1"/>
                <w:numId w:val="17"/>
              </w:numPr>
              <w:rPr>
                <w:rFonts w:ascii="Calibri" w:eastAsia="Calibri" w:hAnsi="Calibri" w:cs="Calibri"/>
                <w:color w:val="000000"/>
                <w:sz w:val="22"/>
                <w:szCs w:val="22"/>
              </w:rPr>
            </w:pPr>
            <w:r w:rsidRPr="003607AA">
              <w:rPr>
                <w:rFonts w:ascii="Calibri" w:eastAsia="Calibri" w:hAnsi="Calibri" w:cs="Calibri"/>
                <w:color w:val="000000"/>
                <w:sz w:val="22"/>
                <w:szCs w:val="22"/>
              </w:rPr>
              <w:t>Observation des comportements en négociation par le formateur : posture, gestion du temps, adaptation, capacité d’argumentation.</w:t>
            </w:r>
          </w:p>
          <w:p w14:paraId="03AC25AA" w14:textId="77777777" w:rsidR="003607AA" w:rsidRPr="003607AA" w:rsidRDefault="003607AA" w:rsidP="003607AA">
            <w:pPr>
              <w:pStyle w:val="li"/>
              <w:numPr>
                <w:ilvl w:val="1"/>
                <w:numId w:val="17"/>
              </w:numPr>
              <w:rPr>
                <w:rFonts w:ascii="Calibri" w:eastAsia="Calibri" w:hAnsi="Calibri" w:cs="Calibri"/>
                <w:color w:val="000000"/>
                <w:sz w:val="22"/>
                <w:szCs w:val="22"/>
              </w:rPr>
            </w:pPr>
            <w:r w:rsidRPr="003607AA">
              <w:rPr>
                <w:rFonts w:ascii="Calibri" w:eastAsia="Calibri" w:hAnsi="Calibri" w:cs="Calibri"/>
                <w:color w:val="000000"/>
                <w:sz w:val="22"/>
                <w:szCs w:val="22"/>
              </w:rPr>
              <w:t>Feedback collectif et individualisé après chaque exercice.</w:t>
            </w:r>
          </w:p>
          <w:p w14:paraId="7E2DA98B" w14:textId="77777777" w:rsidR="003607AA" w:rsidRPr="003607AA" w:rsidRDefault="003607AA" w:rsidP="003607AA">
            <w:pPr>
              <w:pStyle w:val="li"/>
              <w:numPr>
                <w:ilvl w:val="1"/>
                <w:numId w:val="17"/>
              </w:numPr>
              <w:rPr>
                <w:rFonts w:ascii="Calibri" w:eastAsia="Calibri" w:hAnsi="Calibri" w:cs="Calibri"/>
                <w:color w:val="000000"/>
                <w:sz w:val="22"/>
                <w:szCs w:val="22"/>
              </w:rPr>
            </w:pPr>
            <w:r w:rsidRPr="003607AA">
              <w:rPr>
                <w:rFonts w:ascii="Calibri" w:eastAsia="Calibri" w:hAnsi="Calibri" w:cs="Calibri"/>
                <w:color w:val="000000"/>
                <w:sz w:val="22"/>
                <w:szCs w:val="22"/>
              </w:rPr>
              <w:t>Auto-évaluation par le participant (grille d’</w:t>
            </w:r>
            <w:proofErr w:type="spellStart"/>
            <w:r w:rsidRPr="003607AA">
              <w:rPr>
                <w:rFonts w:ascii="Calibri" w:eastAsia="Calibri" w:hAnsi="Calibri" w:cs="Calibri"/>
                <w:color w:val="000000"/>
                <w:sz w:val="22"/>
                <w:szCs w:val="22"/>
              </w:rPr>
              <w:t>auto-positionnement</w:t>
            </w:r>
            <w:proofErr w:type="spellEnd"/>
            <w:r w:rsidRPr="003607AA">
              <w:rPr>
                <w:rFonts w:ascii="Calibri" w:eastAsia="Calibri" w:hAnsi="Calibri" w:cs="Calibri"/>
                <w:color w:val="000000"/>
                <w:sz w:val="22"/>
                <w:szCs w:val="22"/>
              </w:rPr>
              <w:t xml:space="preserve"> en début et en fin d’atelier).</w:t>
            </w:r>
          </w:p>
          <w:p w14:paraId="38CE41F1" w14:textId="77777777" w:rsidR="003607AA" w:rsidRPr="003607AA" w:rsidRDefault="003607AA" w:rsidP="003607AA">
            <w:pPr>
              <w:pStyle w:val="li"/>
              <w:numPr>
                <w:ilvl w:val="1"/>
                <w:numId w:val="17"/>
              </w:numPr>
              <w:rPr>
                <w:rFonts w:ascii="Calibri" w:eastAsia="Calibri" w:hAnsi="Calibri" w:cs="Calibri"/>
                <w:color w:val="000000"/>
                <w:sz w:val="22"/>
                <w:szCs w:val="22"/>
              </w:rPr>
            </w:pPr>
            <w:r w:rsidRPr="003607AA">
              <w:rPr>
                <w:rFonts w:ascii="Calibri" w:eastAsia="Calibri" w:hAnsi="Calibri" w:cs="Calibri"/>
                <w:color w:val="000000"/>
                <w:sz w:val="22"/>
                <w:szCs w:val="22"/>
              </w:rPr>
              <w:t>Plan d’action personnel rédigé en fin de session pour identifier les acquis transférables et les axes de progrès.</w:t>
            </w:r>
          </w:p>
          <w:p w14:paraId="283BE121" w14:textId="17D997F3" w:rsidR="00BD3147" w:rsidRDefault="00BD3147" w:rsidP="009A1C5F">
            <w:pPr>
              <w:spacing w:after="30"/>
              <w:rPr>
                <w:rFonts w:eastAsia="Calibri"/>
                <w:i/>
                <w:iCs/>
                <w:color w:val="000000"/>
              </w:rPr>
            </w:pPr>
          </w:p>
          <w:p w14:paraId="53C2F1C8" w14:textId="102BF251" w:rsidR="00987C82" w:rsidRPr="00B34E87" w:rsidRDefault="009D665E" w:rsidP="00B34E87">
            <w:pPr>
              <w:spacing w:after="30"/>
              <w:ind w:left="375"/>
              <w:jc w:val="both"/>
              <w:rPr>
                <w:rFonts w:asciiTheme="minorHAnsi" w:eastAsia="Calibri" w:hAnsiTheme="minorHAnsi" w:cstheme="minorHAnsi"/>
                <w:i/>
                <w:iCs/>
                <w:color w:val="000000"/>
                <w:sz w:val="22"/>
                <w:szCs w:val="22"/>
              </w:rPr>
            </w:pPr>
            <w:r>
              <w:rPr>
                <w:rFonts w:asciiTheme="minorHAnsi" w:eastAsia="Calibri" w:hAnsiTheme="minorHAnsi" w:cstheme="minorHAnsi"/>
                <w:noProof/>
                <w:color w:val="000000"/>
                <w:sz w:val="22"/>
                <w:szCs w:val="22"/>
              </w:rPr>
              <w:drawing>
                <wp:anchor distT="0" distB="0" distL="114300" distR="114300" simplePos="0" relativeHeight="251701248" behindDoc="0" locked="0" layoutInCell="1" allowOverlap="1" wp14:anchorId="41CAC9C6" wp14:editId="7C82D755">
                  <wp:simplePos x="0" y="0"/>
                  <wp:positionH relativeFrom="column">
                    <wp:posOffset>1541780</wp:posOffset>
                  </wp:positionH>
                  <wp:positionV relativeFrom="paragraph">
                    <wp:posOffset>78105</wp:posOffset>
                  </wp:positionV>
                  <wp:extent cx="1894840" cy="1713865"/>
                  <wp:effectExtent l="0" t="0" r="0" b="635"/>
                  <wp:wrapNone/>
                  <wp:docPr id="290088690" name="Image 1" descr="Une image contenant Graphique, graphisme, ar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8690" name="Image 1" descr="Une image contenant Graphique, graphisme, art, clipart&#10;&#10;Description générée automatiquement"/>
                          <pic:cNvPicPr/>
                        </pic:nvPicPr>
                        <pic:blipFill>
                          <a:blip r:embed="rId9">
                            <a:alphaModFix amt="33000"/>
                            <a:extLst>
                              <a:ext uri="{28A0092B-C50C-407E-A947-70E740481C1C}">
                                <a14:useLocalDpi xmlns:a14="http://schemas.microsoft.com/office/drawing/2010/main" val="0"/>
                              </a:ext>
                            </a:extLst>
                          </a:blip>
                          <a:stretch>
                            <a:fillRect/>
                          </a:stretch>
                        </pic:blipFill>
                        <pic:spPr>
                          <a:xfrm>
                            <a:off x="0" y="0"/>
                            <a:ext cx="1894840" cy="1713865"/>
                          </a:xfrm>
                          <a:prstGeom prst="rect">
                            <a:avLst/>
                          </a:prstGeom>
                        </pic:spPr>
                      </pic:pic>
                    </a:graphicData>
                  </a:graphic>
                </wp:anchor>
              </w:drawing>
            </w:r>
            <w:r w:rsidR="00987C82">
              <w:rPr>
                <w:rFonts w:asciiTheme="minorHAnsi" w:eastAsia="Calibri" w:hAnsiTheme="minorHAnsi" w:cstheme="minorHAnsi"/>
                <w:i/>
                <w:iCs/>
                <w:color w:val="000000"/>
                <w:sz w:val="22"/>
                <w:szCs w:val="22"/>
              </w:rPr>
              <w:t>3</w:t>
            </w:r>
            <w:r w:rsidR="00E15CBE" w:rsidRPr="009D428E">
              <w:rPr>
                <w:rFonts w:asciiTheme="minorHAnsi" w:eastAsia="Calibri" w:hAnsiTheme="minorHAnsi" w:cstheme="minorHAnsi"/>
                <w:i/>
                <w:iCs/>
                <w:color w:val="000000"/>
                <w:sz w:val="22"/>
                <w:szCs w:val="22"/>
              </w:rPr>
              <w:t>F s'engage à garantir l'accessibilité de ses formations pour les personnes en situation de handicap. Cet engagement se traduit par des actions concrètes, notamment l'adaptation de nos supports de formation et la formation de notre personnel à l'accueil et à l'accompagnement des participants en situation de handicap. Nous veillons à sélectionner des lieux de formation accessibles et nous travaillons en étroite collaboration avec les gestionnaires de ces espaces pour nous assurer que les besoins en matière d'accessibilité sont satisfaits. Nous maintenons une communication transparente sur no</w:t>
            </w:r>
            <w:r w:rsidR="00E15CBE">
              <w:rPr>
                <w:rFonts w:asciiTheme="minorHAnsi" w:eastAsia="Calibri" w:hAnsiTheme="minorHAnsi" w:cstheme="minorHAnsi"/>
                <w:i/>
                <w:iCs/>
                <w:color w:val="000000"/>
                <w:sz w:val="22"/>
                <w:szCs w:val="22"/>
              </w:rPr>
              <w:t>tre politique</w:t>
            </w:r>
            <w:r w:rsidR="00E15CBE" w:rsidRPr="009D428E">
              <w:rPr>
                <w:rFonts w:asciiTheme="minorHAnsi" w:eastAsia="Calibri" w:hAnsiTheme="minorHAnsi" w:cstheme="minorHAnsi"/>
                <w:i/>
                <w:iCs/>
                <w:color w:val="000000"/>
                <w:sz w:val="22"/>
                <w:szCs w:val="22"/>
              </w:rPr>
              <w:t xml:space="preserve"> en matière d'accessibilité et sollicitons régulièrement les retours d'expérience pour nous améliorer continuellement. Notre objectif est d'assurer une expérience d'apprentissage inclusive et de qualité pour tous nos participants</w:t>
            </w:r>
            <w:r w:rsidR="002A4563">
              <w:rPr>
                <w:rFonts w:eastAsia="Calibri"/>
                <w:i/>
                <w:iCs/>
                <w:noProof/>
                <w:color w:val="000000"/>
              </w:rPr>
              <w:drawing>
                <wp:anchor distT="0" distB="0" distL="114300" distR="114300" simplePos="0" relativeHeight="251716608" behindDoc="0" locked="0" layoutInCell="1" allowOverlap="1" wp14:anchorId="0BC34E50" wp14:editId="08C50BFC">
                  <wp:simplePos x="0" y="0"/>
                  <wp:positionH relativeFrom="column">
                    <wp:posOffset>-1859280</wp:posOffset>
                  </wp:positionH>
                  <wp:positionV relativeFrom="paragraph">
                    <wp:posOffset>316865</wp:posOffset>
                  </wp:positionV>
                  <wp:extent cx="1798320" cy="2697480"/>
                  <wp:effectExtent l="0" t="0" r="0" b="7620"/>
                  <wp:wrapNone/>
                  <wp:docPr id="18455387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8720" name="Image 18455387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2697480"/>
                          </a:xfrm>
                          <a:prstGeom prst="rect">
                            <a:avLst/>
                          </a:prstGeom>
                        </pic:spPr>
                      </pic:pic>
                    </a:graphicData>
                  </a:graphic>
                  <wp14:sizeRelH relativeFrom="margin">
                    <wp14:pctWidth>0</wp14:pctWidth>
                  </wp14:sizeRelH>
                  <wp14:sizeRelV relativeFrom="margin">
                    <wp14:pctHeight>0</wp14:pctHeight>
                  </wp14:sizeRelV>
                </wp:anchor>
              </w:drawing>
            </w:r>
            <w:r w:rsidR="00B34E87">
              <w:rPr>
                <w:rFonts w:asciiTheme="minorHAnsi" w:eastAsia="Calibri" w:hAnsiTheme="minorHAnsi" w:cstheme="minorHAnsi"/>
                <w:i/>
                <w:iCs/>
                <w:color w:val="000000"/>
                <w:sz w:val="22"/>
                <w:szCs w:val="22"/>
              </w:rPr>
              <w:t>.</w:t>
            </w:r>
          </w:p>
          <w:p w14:paraId="29AE3132" w14:textId="191E4E22" w:rsidR="00987C82" w:rsidRDefault="00987C82" w:rsidP="00987C82">
            <w:pPr>
              <w:spacing w:after="30"/>
              <w:rPr>
                <w:rFonts w:eastAsia="Calibri"/>
                <w:i/>
                <w:iCs/>
                <w:color w:val="000000"/>
              </w:rPr>
            </w:pPr>
          </w:p>
          <w:p w14:paraId="7E249093" w14:textId="3A803FD7" w:rsidR="00BD3147" w:rsidRPr="00501B85" w:rsidRDefault="00BD3147" w:rsidP="00E15CBE">
            <w:pPr>
              <w:spacing w:after="30"/>
              <w:ind w:left="375"/>
              <w:rPr>
                <w:rFonts w:ascii="Calibri" w:eastAsia="Calibri" w:hAnsi="Calibri" w:cs="Calibri"/>
                <w:i/>
                <w:iCs/>
                <w:color w:val="000000"/>
                <w:sz w:val="22"/>
                <w:szCs w:val="22"/>
              </w:rPr>
            </w:pPr>
          </w:p>
          <w:p w14:paraId="74AD37EF" w14:textId="2DA29C6F" w:rsidR="00BD3147" w:rsidRDefault="00BD3147" w:rsidP="00E15CBE">
            <w:pPr>
              <w:pStyle w:val="p"/>
              <w:shd w:val="clear" w:color="auto" w:fill="8C52FF"/>
              <w:spacing w:before="15" w:after="30"/>
              <w:jc w:val="center"/>
              <w:rPr>
                <w:rFonts w:ascii="Calibri" w:eastAsia="Calibri" w:hAnsi="Calibri" w:cs="Calibri"/>
                <w:b/>
                <w:bCs/>
                <w:color w:val="FFFFFF"/>
                <w:sz w:val="52"/>
                <w:szCs w:val="52"/>
              </w:rPr>
            </w:pPr>
            <w:r>
              <w:rPr>
                <w:rFonts w:ascii="Calibri" w:eastAsia="Calibri" w:hAnsi="Calibri" w:cs="Calibri"/>
                <w:b/>
                <w:bCs/>
                <w:color w:val="FFFFFF"/>
                <w:sz w:val="52"/>
                <w:szCs w:val="52"/>
              </w:rPr>
              <w:t>NOTRE INTERVENANTE</w:t>
            </w:r>
          </w:p>
          <w:p w14:paraId="4E525D02" w14:textId="52B184F8" w:rsidR="00BD3147" w:rsidRPr="00501B85" w:rsidRDefault="00987C82" w:rsidP="00E15CBE">
            <w:pPr>
              <w:pStyle w:val="p"/>
              <w:shd w:val="clear" w:color="auto" w:fill="8C52FF"/>
              <w:spacing w:before="15" w:after="30"/>
              <w:jc w:val="center"/>
              <w:rPr>
                <w:rFonts w:ascii="Calibri" w:eastAsia="Calibri" w:hAnsi="Calibri" w:cs="Calibri"/>
                <w:b/>
                <w:bCs/>
                <w:color w:val="FFFFFF"/>
                <w:sz w:val="44"/>
                <w:szCs w:val="44"/>
              </w:rPr>
            </w:pPr>
            <w:r>
              <w:rPr>
                <w:rFonts w:ascii="Calibri" w:eastAsia="Calibri" w:hAnsi="Calibri" w:cs="Calibri"/>
                <w:b/>
                <w:bCs/>
                <w:color w:val="FFFFFF"/>
                <w:sz w:val="44"/>
                <w:szCs w:val="44"/>
              </w:rPr>
              <w:t>Fanny CORROYER</w:t>
            </w:r>
          </w:p>
          <w:p w14:paraId="0A7B000E" w14:textId="6921244D" w:rsidR="00987C82" w:rsidRPr="00471FF0" w:rsidRDefault="00987C82" w:rsidP="00987C82">
            <w:pPr>
              <w:spacing w:after="30"/>
              <w:rPr>
                <w:rFonts w:ascii="Calibri" w:eastAsia="Calibri" w:hAnsi="Calibri" w:cs="Calibri"/>
                <w:color w:val="000000"/>
                <w:sz w:val="22"/>
                <w:szCs w:val="22"/>
              </w:rPr>
            </w:pPr>
          </w:p>
        </w:tc>
      </w:tr>
      <w:tr w:rsidR="00BD3147" w:rsidRPr="00471FF0" w14:paraId="4C2F6D60" w14:textId="77777777" w:rsidTr="00501B85">
        <w:trPr>
          <w:jc w:val="center"/>
        </w:trPr>
        <w:tc>
          <w:tcPr>
            <w:tcW w:w="1233" w:type="pct"/>
            <w:vMerge/>
            <w:shd w:val="clear" w:color="auto" w:fill="019D97"/>
            <w:tcMar>
              <w:top w:w="80" w:type="dxa"/>
              <w:left w:w="80" w:type="dxa"/>
              <w:bottom w:w="80" w:type="dxa"/>
              <w:right w:w="80" w:type="dxa"/>
            </w:tcMar>
          </w:tcPr>
          <w:p w14:paraId="2C8E3447" w14:textId="69689025" w:rsidR="00BD3147" w:rsidRPr="00516DEA" w:rsidRDefault="00BD3147" w:rsidP="003237DF">
            <w:pPr>
              <w:pStyle w:val="p"/>
              <w:spacing w:before="15" w:after="30"/>
              <w:rPr>
                <w:rFonts w:ascii="Calibri" w:eastAsia="Calibri" w:hAnsi="Calibri" w:cs="Calibri"/>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66785258"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ign w:val="center"/>
          </w:tcPr>
          <w:p w14:paraId="30FBEFE8" w14:textId="77777777" w:rsidR="00BD3147" w:rsidRPr="00471FF0" w:rsidRDefault="00BD3147" w:rsidP="003237DF">
            <w:pPr>
              <w:rPr>
                <w:rFonts w:ascii="Calibri" w:eastAsia="Calibri" w:hAnsi="Calibri" w:cs="Calibri"/>
                <w:color w:val="000000"/>
                <w:sz w:val="22"/>
                <w:szCs w:val="22"/>
              </w:rPr>
            </w:pPr>
          </w:p>
        </w:tc>
      </w:tr>
      <w:tr w:rsidR="00BD3147" w:rsidRPr="00471FF0" w14:paraId="3989118F" w14:textId="77777777" w:rsidTr="00501B85">
        <w:trPr>
          <w:jc w:val="center"/>
        </w:trPr>
        <w:tc>
          <w:tcPr>
            <w:tcW w:w="1233" w:type="pct"/>
            <w:vMerge/>
            <w:shd w:val="clear" w:color="auto" w:fill="019D97"/>
            <w:tcMar>
              <w:top w:w="80" w:type="dxa"/>
              <w:left w:w="80" w:type="dxa"/>
              <w:bottom w:w="80" w:type="dxa"/>
              <w:right w:w="80" w:type="dxa"/>
            </w:tcMar>
            <w:vAlign w:val="bottom"/>
          </w:tcPr>
          <w:p w14:paraId="5283CA66" w14:textId="5B6AC683" w:rsidR="00BD3147" w:rsidRPr="00516DEA" w:rsidRDefault="00BD3147" w:rsidP="003237DF">
            <w:pPr>
              <w:pStyle w:val="p"/>
              <w:spacing w:before="15" w:after="30"/>
              <w:rPr>
                <w:rFonts w:ascii="Calibri" w:eastAsia="Calibri" w:hAnsi="Calibri" w:cs="Calibri"/>
                <w:b/>
                <w:bCs/>
                <w:color w:val="FFFFFF" w:themeColor="background1"/>
                <w:sz w:val="22"/>
                <w:szCs w:val="22"/>
              </w:rPr>
            </w:pPr>
          </w:p>
        </w:tc>
        <w:tc>
          <w:tcPr>
            <w:tcW w:w="101" w:type="pct"/>
            <w:shd w:val="clear" w:color="auto" w:fill="019D97"/>
            <w:tcMar>
              <w:top w:w="80" w:type="dxa"/>
              <w:left w:w="80" w:type="dxa"/>
              <w:bottom w:w="80" w:type="dxa"/>
              <w:right w:w="80" w:type="dxa"/>
            </w:tcMar>
            <w:vAlign w:val="center"/>
          </w:tcPr>
          <w:p w14:paraId="24F892AF" w14:textId="77777777" w:rsidR="00BD3147" w:rsidRPr="00471FF0" w:rsidRDefault="00BD3147" w:rsidP="003237DF">
            <w:pPr>
              <w:jc w:val="center"/>
              <w:rPr>
                <w:rFonts w:ascii="Calibri" w:eastAsia="Calibri" w:hAnsi="Calibri" w:cs="Calibri"/>
                <w:color w:val="000000"/>
                <w:sz w:val="22"/>
                <w:szCs w:val="22"/>
              </w:rPr>
            </w:pPr>
            <w:r w:rsidRPr="00471FF0">
              <w:rPr>
                <w:rFonts w:ascii="Calibri" w:eastAsia="Calibri" w:hAnsi="Calibri" w:cs="Calibri"/>
                <w:color w:val="000000"/>
                <w:sz w:val="22"/>
                <w:szCs w:val="22"/>
              </w:rPr>
              <w:t> </w:t>
            </w:r>
          </w:p>
        </w:tc>
        <w:tc>
          <w:tcPr>
            <w:tcW w:w="0" w:type="auto"/>
            <w:gridSpan w:val="2"/>
            <w:vMerge/>
            <w:vAlign w:val="center"/>
          </w:tcPr>
          <w:p w14:paraId="6F1FFF11" w14:textId="77777777" w:rsidR="00BD3147" w:rsidRPr="00471FF0" w:rsidRDefault="00BD3147" w:rsidP="003237DF">
            <w:pPr>
              <w:rPr>
                <w:rFonts w:ascii="Calibri" w:eastAsia="Calibri" w:hAnsi="Calibri" w:cs="Calibri"/>
                <w:color w:val="000000"/>
                <w:sz w:val="22"/>
                <w:szCs w:val="22"/>
              </w:rPr>
            </w:pPr>
          </w:p>
        </w:tc>
      </w:tr>
    </w:tbl>
    <w:p w14:paraId="66B0DB3E" w14:textId="77777777" w:rsidR="00B41E29" w:rsidRDefault="00B41E29" w:rsidP="00E51A05">
      <w:pPr>
        <w:pStyle w:val="p"/>
        <w:spacing w:before="15" w:after="30"/>
        <w:rPr>
          <w:sz w:val="22"/>
          <w:szCs w:val="22"/>
        </w:rPr>
      </w:pPr>
    </w:p>
    <w:p w14:paraId="5644A336" w14:textId="77777777" w:rsidR="00B41E29" w:rsidRDefault="00B41E29" w:rsidP="00E51A05">
      <w:pPr>
        <w:pStyle w:val="p"/>
        <w:spacing w:before="15" w:after="30"/>
        <w:rPr>
          <w:sz w:val="22"/>
          <w:szCs w:val="22"/>
        </w:rPr>
      </w:pPr>
    </w:p>
    <w:p w14:paraId="13059ED1" w14:textId="77777777" w:rsidR="00B41E29" w:rsidRDefault="00B41E29" w:rsidP="00E51A05">
      <w:pPr>
        <w:pStyle w:val="p"/>
        <w:spacing w:before="15" w:after="30"/>
        <w:rPr>
          <w:sz w:val="22"/>
          <w:szCs w:val="22"/>
        </w:rPr>
      </w:pPr>
    </w:p>
    <w:p w14:paraId="7B069327" w14:textId="77777777" w:rsidR="00B41E29" w:rsidRDefault="00B41E29" w:rsidP="00E51A05">
      <w:pPr>
        <w:pStyle w:val="p"/>
        <w:spacing w:before="15" w:after="30"/>
        <w:rPr>
          <w:sz w:val="22"/>
          <w:szCs w:val="22"/>
        </w:rPr>
      </w:pPr>
    </w:p>
    <w:p w14:paraId="176E9C6C" w14:textId="59AA72E5" w:rsidR="00A77B3E" w:rsidRDefault="00B34E87" w:rsidP="00E51A05">
      <w:pPr>
        <w:pStyle w:val="p"/>
        <w:spacing w:before="15" w:after="30"/>
        <w:rPr>
          <w:sz w:val="22"/>
          <w:szCs w:val="22"/>
        </w:rPr>
      </w:pPr>
      <w:r>
        <w:rPr>
          <w:noProof/>
        </w:rPr>
        <mc:AlternateContent>
          <mc:Choice Requires="wps">
            <w:drawing>
              <wp:anchor distT="0" distB="0" distL="114300" distR="114300" simplePos="0" relativeHeight="251713536" behindDoc="0" locked="0" layoutInCell="1" allowOverlap="1" wp14:anchorId="1952DAA0" wp14:editId="6AFFE60A">
                <wp:simplePos x="0" y="0"/>
                <wp:positionH relativeFrom="page">
                  <wp:posOffset>-107950</wp:posOffset>
                </wp:positionH>
                <wp:positionV relativeFrom="paragraph">
                  <wp:posOffset>15240</wp:posOffset>
                </wp:positionV>
                <wp:extent cx="7562850" cy="1653540"/>
                <wp:effectExtent l="0" t="0" r="0" b="3810"/>
                <wp:wrapNone/>
                <wp:docPr id="466439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65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5BF4" w14:textId="77777777" w:rsidR="008125C2" w:rsidRDefault="008125C2" w:rsidP="008125C2">
                            <w:pPr>
                              <w:rPr>
                                <w:b/>
                              </w:rPr>
                            </w:pPr>
                          </w:p>
                          <w:p w14:paraId="3C865477" w14:textId="77777777" w:rsidR="008125C2" w:rsidRDefault="008125C2" w:rsidP="008125C2">
                            <w:pPr>
                              <w:rPr>
                                <w:b/>
                              </w:rPr>
                            </w:pPr>
                          </w:p>
                          <w:p w14:paraId="0863353F" w14:textId="77777777" w:rsidR="008125C2" w:rsidRDefault="008125C2" w:rsidP="008125C2">
                            <w:pPr>
                              <w:rPr>
                                <w:b/>
                              </w:rPr>
                            </w:pPr>
                          </w:p>
                          <w:p w14:paraId="60FE6775" w14:textId="77777777" w:rsidR="008125C2" w:rsidRDefault="008125C2" w:rsidP="008125C2">
                            <w:pPr>
                              <w:spacing w:line="266" w:lineRule="auto"/>
                              <w:ind w:left="4851" w:right="4564" w:hanging="1"/>
                              <w:jc w:val="center"/>
                              <w:rPr>
                                <w:rFonts w:ascii="Tahoma"/>
                                <w:b/>
                                <w:color w:val="FFFFFF" w:themeColor="background1"/>
                                <w:sz w:val="19"/>
                              </w:rPr>
                            </w:pPr>
                            <w:hyperlink r:id="rId11" w:history="1">
                              <w:r w:rsidRPr="00AC04E1">
                                <w:rPr>
                                  <w:rStyle w:val="Lienhypertexte"/>
                                  <w:rFonts w:ascii="Tahoma"/>
                                  <w:b/>
                                  <w:color w:val="FFFFFF" w:themeColor="background1"/>
                                  <w:sz w:val="19"/>
                                </w:rPr>
                                <w:t>direction@3fguyane.fr</w:t>
                              </w:r>
                            </w:hyperlink>
                          </w:p>
                          <w:p w14:paraId="1AD3EED7" w14:textId="77777777" w:rsidR="008125C2" w:rsidRPr="00AC04E1" w:rsidRDefault="008125C2" w:rsidP="008125C2">
                            <w:pPr>
                              <w:spacing w:line="266" w:lineRule="auto"/>
                              <w:ind w:left="4851" w:right="4564" w:hanging="1"/>
                              <w:jc w:val="center"/>
                              <w:rPr>
                                <w:rFonts w:ascii="Tahoma"/>
                                <w:b/>
                                <w:color w:val="FFFFFF" w:themeColor="background1"/>
                                <w:sz w:val="19"/>
                              </w:rPr>
                            </w:pPr>
                            <w:r>
                              <w:rPr>
                                <w:rFonts w:ascii="Tahoma"/>
                                <w:b/>
                                <w:color w:val="FFFFFF" w:themeColor="background1"/>
                                <w:sz w:val="19"/>
                              </w:rPr>
                              <w:t>06.94.24.54.10</w:t>
                            </w:r>
                          </w:p>
                          <w:p w14:paraId="4F7E60D5"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SIRET</w:t>
                            </w:r>
                            <w:r>
                              <w:rPr>
                                <w:rFonts w:ascii="Tahoma"/>
                                <w:b/>
                                <w:color w:val="FFFFFF"/>
                                <w:w w:val="95"/>
                                <w:sz w:val="19"/>
                              </w:rPr>
                              <w:t> </w:t>
                            </w:r>
                            <w:r>
                              <w:rPr>
                                <w:rFonts w:ascii="Tahoma"/>
                                <w:b/>
                                <w:color w:val="FFFFFF"/>
                                <w:w w:val="95"/>
                                <w:sz w:val="19"/>
                              </w:rPr>
                              <w:t xml:space="preserve">: </w:t>
                            </w:r>
                            <w:r w:rsidRPr="002366D8">
                              <w:rPr>
                                <w:rFonts w:ascii="Tahoma"/>
                                <w:b/>
                                <w:color w:val="FFFFFF"/>
                                <w:w w:val="95"/>
                                <w:sz w:val="19"/>
                              </w:rPr>
                              <w:t>978 773 539 R.C.S. Cayenne</w:t>
                            </w:r>
                          </w:p>
                          <w:p w14:paraId="3E55A418"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NDA 03973488997</w:t>
                            </w:r>
                          </w:p>
                          <w:p w14:paraId="768508F4" w14:textId="77777777" w:rsidR="008125C2" w:rsidRPr="00DC33C9" w:rsidRDefault="008125C2" w:rsidP="008125C2">
                            <w:pPr>
                              <w:spacing w:line="266" w:lineRule="auto"/>
                              <w:ind w:left="4851" w:right="4564" w:hanging="1"/>
                              <w:jc w:val="center"/>
                              <w:rPr>
                                <w:rFonts w:ascii="Tahoma"/>
                                <w:b/>
                                <w:bCs/>
                                <w:color w:val="FFFFFF" w:themeColor="background1"/>
                                <w:sz w:val="19"/>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952DAA0" id="_x0000_t202" coordsize="21600,21600" o:spt="202" path="m,l,21600r21600,l21600,xe">
                <v:stroke joinstyle="miter"/>
                <v:path gradientshapeok="t" o:connecttype="rect"/>
              </v:shapetype>
              <v:shape id="Text Box 18" o:spid="_x0000_s1026" type="#_x0000_t202" style="position:absolute;margin-left:-8.5pt;margin-top:1.2pt;width:595.5pt;height:130.2pt;z-index:2517135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" filled="f" stroked="f">
                <v:textbox inset="0,0,0,0">
                  <w:txbxContent>
                    <w:p w14:paraId="035A5BF4" w14:textId="77777777" w:rsidR="008125C2" w:rsidRDefault="008125C2" w:rsidP="008125C2">
                      <w:pPr>
                        <w:rPr>
                          <w:b/>
                        </w:rPr>
                      </w:pPr>
                    </w:p>
                    <w:p w14:paraId="3C865477" w14:textId="77777777" w:rsidR="008125C2" w:rsidRDefault="008125C2" w:rsidP="008125C2">
                      <w:pPr>
                        <w:rPr>
                          <w:b/>
                        </w:rPr>
                      </w:pPr>
                    </w:p>
                    <w:p w14:paraId="0863353F" w14:textId="77777777" w:rsidR="008125C2" w:rsidRDefault="008125C2" w:rsidP="008125C2">
                      <w:pPr>
                        <w:rPr>
                          <w:b/>
                        </w:rPr>
                      </w:pPr>
                    </w:p>
                    <w:p w14:paraId="60FE6775" w14:textId="77777777" w:rsidR="008125C2" w:rsidRDefault="008125C2" w:rsidP="008125C2">
                      <w:pPr>
                        <w:spacing w:line="266" w:lineRule="auto"/>
                        <w:ind w:left="4851" w:right="4564" w:hanging="1"/>
                        <w:jc w:val="center"/>
                        <w:rPr>
                          <w:rFonts w:ascii="Tahoma"/>
                          <w:b/>
                          <w:color w:val="FFFFFF" w:themeColor="background1"/>
                          <w:sz w:val="19"/>
                        </w:rPr>
                      </w:pPr>
                      <w:hyperlink r:id="rId12" w:history="1">
                        <w:r w:rsidRPr="00AC04E1">
                          <w:rPr>
                            <w:rStyle w:val="Lienhypertexte"/>
                            <w:rFonts w:ascii="Tahoma"/>
                            <w:b/>
                            <w:color w:val="FFFFFF" w:themeColor="background1"/>
                            <w:sz w:val="19"/>
                          </w:rPr>
                          <w:t>direction@3fguyane.fr</w:t>
                        </w:r>
                      </w:hyperlink>
                    </w:p>
                    <w:p w14:paraId="1AD3EED7" w14:textId="77777777" w:rsidR="008125C2" w:rsidRPr="00AC04E1" w:rsidRDefault="008125C2" w:rsidP="008125C2">
                      <w:pPr>
                        <w:spacing w:line="266" w:lineRule="auto"/>
                        <w:ind w:left="4851" w:right="4564" w:hanging="1"/>
                        <w:jc w:val="center"/>
                        <w:rPr>
                          <w:rFonts w:ascii="Tahoma"/>
                          <w:b/>
                          <w:color w:val="FFFFFF" w:themeColor="background1"/>
                          <w:sz w:val="19"/>
                        </w:rPr>
                      </w:pPr>
                      <w:r>
                        <w:rPr>
                          <w:rFonts w:ascii="Tahoma"/>
                          <w:b/>
                          <w:color w:val="FFFFFF" w:themeColor="background1"/>
                          <w:sz w:val="19"/>
                        </w:rPr>
                        <w:t>06.94.24.54.10</w:t>
                      </w:r>
                    </w:p>
                    <w:p w14:paraId="4F7E60D5"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SIRET</w:t>
                      </w:r>
                      <w:r>
                        <w:rPr>
                          <w:rFonts w:ascii="Tahoma"/>
                          <w:b/>
                          <w:color w:val="FFFFFF"/>
                          <w:w w:val="95"/>
                          <w:sz w:val="19"/>
                        </w:rPr>
                        <w:t> </w:t>
                      </w:r>
                      <w:r>
                        <w:rPr>
                          <w:rFonts w:ascii="Tahoma"/>
                          <w:b/>
                          <w:color w:val="FFFFFF"/>
                          <w:w w:val="95"/>
                          <w:sz w:val="19"/>
                        </w:rPr>
                        <w:t xml:space="preserve">: </w:t>
                      </w:r>
                      <w:r w:rsidRPr="002366D8">
                        <w:rPr>
                          <w:rFonts w:ascii="Tahoma"/>
                          <w:b/>
                          <w:color w:val="FFFFFF"/>
                          <w:w w:val="95"/>
                          <w:sz w:val="19"/>
                        </w:rPr>
                        <w:t>978 773 539 R.C.S. Cayenne</w:t>
                      </w:r>
                    </w:p>
                    <w:p w14:paraId="3E55A418" w14:textId="77777777" w:rsidR="008125C2" w:rsidRDefault="008125C2" w:rsidP="008125C2">
                      <w:pPr>
                        <w:spacing w:line="266" w:lineRule="auto"/>
                        <w:ind w:left="4851" w:right="4564" w:hanging="1"/>
                        <w:jc w:val="center"/>
                        <w:rPr>
                          <w:rFonts w:ascii="Tahoma"/>
                          <w:b/>
                          <w:color w:val="FFFFFF"/>
                          <w:w w:val="95"/>
                          <w:sz w:val="19"/>
                        </w:rPr>
                      </w:pPr>
                      <w:r>
                        <w:rPr>
                          <w:rFonts w:ascii="Tahoma"/>
                          <w:b/>
                          <w:color w:val="FFFFFF"/>
                          <w:w w:val="95"/>
                          <w:sz w:val="19"/>
                        </w:rPr>
                        <w:t>NDA 03973488997</w:t>
                      </w:r>
                    </w:p>
                    <w:p w14:paraId="768508F4" w14:textId="77777777" w:rsidR="008125C2" w:rsidRPr="00DC33C9" w:rsidRDefault="008125C2" w:rsidP="008125C2">
                      <w:pPr>
                        <w:spacing w:line="266" w:lineRule="auto"/>
                        <w:ind w:left="4851" w:right="4564" w:hanging="1"/>
                        <w:jc w:val="center"/>
                        <w:rPr>
                          <w:rFonts w:ascii="Tahoma"/>
                          <w:b/>
                          <w:bCs/>
                          <w:color w:val="FFFFFF" w:themeColor="background1"/>
                          <w:sz w:val="19"/>
                        </w:rPr>
                      </w:pPr>
                    </w:p>
                  </w:txbxContent>
                </v:textbox>
                <w10:wrap anchorx="page"/>
              </v:shape>
            </w:pict>
          </mc:Fallback>
        </mc:AlternateContent>
      </w:r>
      <w:r w:rsidR="003D37CE">
        <w:rPr>
          <w:noProof/>
        </w:rPr>
        <w:drawing>
          <wp:anchor distT="0" distB="0" distL="114300" distR="114300" simplePos="0" relativeHeight="251715584" behindDoc="0" locked="0" layoutInCell="1" allowOverlap="1" wp14:anchorId="03FA1D70" wp14:editId="02411449">
            <wp:simplePos x="0" y="0"/>
            <wp:positionH relativeFrom="column">
              <wp:posOffset>5311140</wp:posOffset>
            </wp:positionH>
            <wp:positionV relativeFrom="paragraph">
              <wp:posOffset>502920</wp:posOffset>
            </wp:positionV>
            <wp:extent cx="1694146" cy="878778"/>
            <wp:effectExtent l="0" t="0" r="0" b="0"/>
            <wp:wrapNone/>
            <wp:docPr id="1008475240" name="Picture 19" descr="Une image contenant capture d’écran, Caractère coloré, violet,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75240" name="Picture 19" descr="Une image contenant capture d’écran, Caractère coloré, violet, Bleu électriqu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4146" cy="878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2B5">
        <w:rPr>
          <w:noProof/>
        </w:rPr>
        <mc:AlternateContent>
          <mc:Choice Requires="wps">
            <w:drawing>
              <wp:anchor distT="0" distB="0" distL="0" distR="0" simplePos="0" relativeHeight="251707392" behindDoc="0" locked="0" layoutInCell="1" allowOverlap="1" wp14:anchorId="1156B1DF" wp14:editId="7E4C0088">
                <wp:simplePos x="0" y="0"/>
                <wp:positionH relativeFrom="margin">
                  <wp:posOffset>-106680</wp:posOffset>
                </wp:positionH>
                <wp:positionV relativeFrom="paragraph">
                  <wp:posOffset>579120</wp:posOffset>
                </wp:positionV>
                <wp:extent cx="342900" cy="358140"/>
                <wp:effectExtent l="0" t="0" r="0" b="3810"/>
                <wp:wrapNone/>
                <wp:docPr id="7076441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58140"/>
                        </a:xfrm>
                        <a:prstGeom prst="rect">
                          <a:avLst/>
                        </a:prstGeom>
                        <a:solidFill>
                          <a:srgbClr val="019D97"/>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5C7F" id="Rectangle 2" o:spid="_x0000_s1026" style="position:absolute;margin-left:-8.4pt;margin-top:45.6pt;width:27pt;height:28.2pt;z-index:251707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" fillcolor="#019d97" stroked="f">
                <w10:wrap anchorx="margin"/>
              </v:rect>
            </w:pict>
          </mc:Fallback>
        </mc:AlternateContent>
      </w:r>
      <w:r w:rsidR="00AC72B5">
        <w:rPr>
          <w:noProof/>
        </w:rPr>
        <mc:AlternateContent>
          <mc:Choice Requires="wps">
            <w:drawing>
              <wp:anchor distT="0" distB="0" distL="0" distR="0" simplePos="0" relativeHeight="251711488" behindDoc="1" locked="0" layoutInCell="1" allowOverlap="1" wp14:anchorId="5B2444C8" wp14:editId="2F97D9C9">
                <wp:simplePos x="0" y="0"/>
                <wp:positionH relativeFrom="page">
                  <wp:posOffset>713740</wp:posOffset>
                </wp:positionH>
                <wp:positionV relativeFrom="paragraph">
                  <wp:posOffset>286385</wp:posOffset>
                </wp:positionV>
                <wp:extent cx="419100" cy="446405"/>
                <wp:effectExtent l="0" t="0" r="0" b="0"/>
                <wp:wrapTopAndBottom/>
                <wp:docPr id="12599327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46405"/>
                        </a:xfrm>
                        <a:prstGeom prst="rect">
                          <a:avLst/>
                        </a:prstGeom>
                        <a:solidFill>
                          <a:srgbClr val="8B52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E03A" id="Rectangle 2" o:spid="_x0000_s1026" style="position:absolute;margin-left:56.2pt;margin-top:22.55pt;width:33pt;height:35.1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" fillcolor="#8b52ff" stroked="f">
                <w10:wrap type="topAndBottom" anchorx="page"/>
              </v:rect>
            </w:pict>
          </mc:Fallback>
        </mc:AlternateContent>
      </w:r>
      <w:r w:rsidR="001707F0">
        <w:rPr>
          <w:noProof/>
        </w:rPr>
        <mc:AlternateContent>
          <mc:Choice Requires="wps">
            <w:drawing>
              <wp:anchor distT="0" distB="0" distL="114300" distR="114300" simplePos="0" relativeHeight="251703296" behindDoc="0" locked="0" layoutInCell="1" allowOverlap="1" wp14:anchorId="1BAB3356" wp14:editId="74230557">
                <wp:simplePos x="0" y="0"/>
                <wp:positionH relativeFrom="page">
                  <wp:posOffset>7620</wp:posOffset>
                </wp:positionH>
                <wp:positionV relativeFrom="paragraph">
                  <wp:posOffset>198120</wp:posOffset>
                </wp:positionV>
                <wp:extent cx="7562850" cy="1397000"/>
                <wp:effectExtent l="0" t="0" r="0" b="0"/>
                <wp:wrapNone/>
                <wp:docPr id="18555973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397000"/>
                        </a:xfrm>
                        <a:prstGeom prst="rect">
                          <a:avLst/>
                        </a:prstGeom>
                        <a:solidFill>
                          <a:srgbClr val="C1BF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D307292" id="Rectangle 22" o:spid="_x0000_s1026" style="position:absolute;margin-left:.6pt;margin-top:15.6pt;width:595.5pt;height:110pt;z-index:2517032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" fillcolor="#c1bfbe" stroked="f">
                <w10:wrap anchorx="page"/>
              </v:rect>
            </w:pict>
          </mc:Fallback>
        </mc:AlternateContent>
      </w:r>
      <w:r w:rsidR="00AC72B5">
        <w:rPr>
          <w:noProof/>
        </w:rPr>
        <mc:AlternateContent>
          <mc:Choice Requires="wps">
            <w:drawing>
              <wp:anchor distT="0" distB="0" distL="0" distR="0" simplePos="0" relativeHeight="251709440" behindDoc="0" locked="0" layoutInCell="1" allowOverlap="1" wp14:anchorId="541C4DCF" wp14:editId="7889A05B">
                <wp:simplePos x="0" y="0"/>
                <wp:positionH relativeFrom="page">
                  <wp:posOffset>858520</wp:posOffset>
                </wp:positionH>
                <wp:positionV relativeFrom="paragraph">
                  <wp:posOffset>610870</wp:posOffset>
                </wp:positionV>
                <wp:extent cx="246380" cy="262255"/>
                <wp:effectExtent l="0" t="0" r="1270" b="4445"/>
                <wp:wrapNone/>
                <wp:docPr id="18711337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62255"/>
                        </a:xfrm>
                        <a:prstGeom prst="rect">
                          <a:avLst/>
                        </a:prstGeom>
                        <a:solidFill>
                          <a:srgbClr val="BC76D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21E1E" id="Rectangle 2" o:spid="_x0000_s1026" style="position:absolute;margin-left:67.6pt;margin-top:48.1pt;width:19.4pt;height:20.6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" fillcolor="#bc76dd" stroked="f">
                <w10:wrap anchorx="page"/>
              </v:rect>
            </w:pict>
          </mc:Fallback>
        </mc:AlternateContent>
      </w:r>
      <w:r w:rsidR="005B797B">
        <w:rPr>
          <w:noProof/>
        </w:rPr>
        <mc:AlternateContent>
          <mc:Choice Requires="wps">
            <w:drawing>
              <wp:anchor distT="0" distB="0" distL="0" distR="0" simplePos="0" relativeHeight="251705344" behindDoc="0" locked="0" layoutInCell="1" allowOverlap="1" wp14:anchorId="17223538" wp14:editId="25E754A4">
                <wp:simplePos x="0" y="0"/>
                <wp:positionH relativeFrom="margin">
                  <wp:posOffset>-15240</wp:posOffset>
                </wp:positionH>
                <wp:positionV relativeFrom="paragraph">
                  <wp:posOffset>805815</wp:posOffset>
                </wp:positionV>
                <wp:extent cx="419100" cy="446405"/>
                <wp:effectExtent l="0" t="0" r="0" b="0"/>
                <wp:wrapNone/>
                <wp:docPr id="16053556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46405"/>
                        </a:xfrm>
                        <a:prstGeom prst="rect">
                          <a:avLst/>
                        </a:prstGeom>
                        <a:solidFill>
                          <a:srgbClr val="BC76D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B507C" id="Rectangle 2" o:spid="_x0000_s1026" style="position:absolute;margin-left:-1.2pt;margin-top:63.45pt;width:33pt;height:35.15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" fillcolor="#bc76dd" stroked="f">
                <w10:wrap anchorx="margin"/>
              </v:rect>
            </w:pict>
          </mc:Fallback>
        </mc:AlternateContent>
      </w:r>
    </w:p>
    <w:p w14:paraId="57532329" w14:textId="6BB4E8F8" w:rsidR="009A1C5F" w:rsidRPr="00471FF0" w:rsidRDefault="009A1C5F" w:rsidP="00E51A05">
      <w:pPr>
        <w:pStyle w:val="p"/>
        <w:spacing w:before="15" w:after="30"/>
        <w:rPr>
          <w:sz w:val="22"/>
          <w:szCs w:val="22"/>
        </w:rPr>
      </w:pPr>
      <w:r>
        <w:rPr>
          <w:sz w:val="22"/>
          <w:szCs w:val="22"/>
        </w:rPr>
        <w:t>*</w:t>
      </w:r>
    </w:p>
    <w:sectPr w:rsidR="009A1C5F" w:rsidRPr="00471FF0">
      <w:footerReference w:type="default" r:id="rId14"/>
      <w:headerReference w:type="first" r:id="rId15"/>
      <w:footerReference w:type="first" r:id="rId16"/>
      <w:pgSz w:w="11906" w:h="16838"/>
      <w:pgMar w:top="510" w:right="624" w:bottom="340" w:left="62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8297" w14:textId="77777777" w:rsidR="001730EC" w:rsidRDefault="001730EC">
      <w:r>
        <w:separator/>
      </w:r>
    </w:p>
  </w:endnote>
  <w:endnote w:type="continuationSeparator" w:id="0">
    <w:p w14:paraId="7CFD9BEC" w14:textId="77777777" w:rsidR="001730EC" w:rsidRDefault="0017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81B0" w14:textId="77777777" w:rsidR="000A3E43" w:rsidRDefault="000A3E43"/>
  <w:p w14:paraId="5FC5EEEA" w14:textId="77777777" w:rsidR="000A3E43" w:rsidRDefault="009A7FFA">
    <w:pPr>
      <w:pStyle w:val="Pieddepage1"/>
      <w:jc w:val="right"/>
    </w:pPr>
    <w:r>
      <w:t xml:space="preserve">PAGE </w:t>
    </w:r>
    <w:r>
      <w:fldChar w:fldCharType="begin"/>
    </w:r>
    <w:r>
      <w:instrText>PAGE</w:instrText>
    </w:r>
    <w:r>
      <w:fldChar w:fldCharType="separate"/>
    </w:r>
    <w:r w:rsidR="00B73FCE">
      <w:rPr>
        <w:noProof/>
      </w:rPr>
      <w:t>2</w:t>
    </w:r>
    <w:r>
      <w:fldChar w:fldCharType="end"/>
    </w:r>
    <w:r>
      <w:t xml:space="preserve"> / </w:t>
    </w:r>
    <w:r>
      <w:fldChar w:fldCharType="begin"/>
    </w:r>
    <w:r>
      <w:instrText>NUMPAGES</w:instrText>
    </w:r>
    <w:r>
      <w:fldChar w:fldCharType="separate"/>
    </w:r>
    <w:r w:rsidR="00B73FC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9A4" w14:textId="77777777" w:rsidR="000A3E43" w:rsidRDefault="009A7FFA">
    <w:pPr>
      <w:pStyle w:val="p"/>
      <w:spacing w:before="15" w:after="30"/>
      <w:jc w:val="center"/>
      <w:rPr>
        <w:rFonts w:ascii="Calibri" w:eastAsia="Calibri" w:hAnsi="Calibri" w:cs="Calibri"/>
        <w:sz w:val="18"/>
        <w:szCs w:val="18"/>
      </w:rPr>
    </w:pPr>
    <w:r>
      <w:rPr>
        <w:rFonts w:ascii="Calibri" w:eastAsia="Calibri" w:hAnsi="Calibri" w:cs="Calibri"/>
        <w:sz w:val="18"/>
        <w:szCs w:val="18"/>
      </w:rPr>
      <w:t>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664"/>
      <w:gridCol w:w="7994"/>
    </w:tblGrid>
    <w:tr w:rsidR="000A3E43" w14:paraId="7CF49030" w14:textId="77777777">
      <w:tc>
        <w:tcPr>
          <w:tcW w:w="1250" w:type="pct"/>
          <w:tcMar>
            <w:top w:w="20" w:type="dxa"/>
            <w:left w:w="20" w:type="dxa"/>
            <w:bottom w:w="20" w:type="dxa"/>
            <w:right w:w="20" w:type="dxa"/>
          </w:tcMar>
          <w:vAlign w:val="center"/>
        </w:tcPr>
        <w:p w14:paraId="2FF87322" w14:textId="77777777" w:rsidR="000A3E43" w:rsidRDefault="009A7FFA">
          <w:pPr>
            <w:pStyle w:val="p"/>
            <w:spacing w:before="15" w:after="30"/>
            <w:rPr>
              <w:rFonts w:ascii="Calibri" w:eastAsia="Calibri" w:hAnsi="Calibri" w:cs="Calibri"/>
              <w:color w:val="000000"/>
            </w:rPr>
          </w:pPr>
          <w:r>
            <w:rPr>
              <w:rFonts w:ascii="Calibri" w:eastAsia="Calibri" w:hAnsi="Calibri" w:cs="Calibri"/>
              <w:color w:val="000000"/>
            </w:rPr>
            <w:t> </w:t>
          </w:r>
        </w:p>
      </w:tc>
      <w:tc>
        <w:tcPr>
          <w:tcW w:w="0" w:type="auto"/>
          <w:tcMar>
            <w:top w:w="20" w:type="dxa"/>
            <w:left w:w="20" w:type="dxa"/>
            <w:bottom w:w="20" w:type="dxa"/>
            <w:right w:w="20" w:type="dxa"/>
          </w:tcMar>
          <w:vAlign w:val="center"/>
        </w:tcPr>
        <w:p w14:paraId="6965AEEC" w14:textId="6A46709D" w:rsidR="000A3E43" w:rsidRDefault="000A3E43">
          <w:pPr>
            <w:pStyle w:val="p"/>
            <w:spacing w:before="15" w:after="30"/>
            <w:jc w:val="center"/>
            <w:rPr>
              <w:rFonts w:ascii="Calibri" w:eastAsia="Calibri" w:hAnsi="Calibri" w:cs="Calibri"/>
              <w:color w:val="000000"/>
            </w:rPr>
          </w:pPr>
        </w:p>
      </w:tc>
    </w:tr>
  </w:tbl>
  <w:p w14:paraId="4D4C7653" w14:textId="77777777" w:rsidR="000A3E43" w:rsidRDefault="000A3E43"/>
  <w:p w14:paraId="096435C8" w14:textId="77777777" w:rsidR="000A3E43" w:rsidRDefault="009A7FFA">
    <w:pPr>
      <w:pStyle w:val="Pieddepage1"/>
      <w:jc w:val="right"/>
    </w:pPr>
    <w:r>
      <w:t xml:space="preserve">PAGE </w:t>
    </w:r>
    <w:r>
      <w:fldChar w:fldCharType="begin"/>
    </w:r>
    <w:r>
      <w:instrText>PAGE</w:instrText>
    </w:r>
    <w:r>
      <w:fldChar w:fldCharType="separate"/>
    </w:r>
    <w:r w:rsidR="00B73FCE">
      <w:rPr>
        <w:noProof/>
      </w:rPr>
      <w:t>1</w:t>
    </w:r>
    <w:r>
      <w:fldChar w:fldCharType="end"/>
    </w:r>
    <w:r>
      <w:t xml:space="preserve"> / </w:t>
    </w:r>
    <w:r>
      <w:fldChar w:fldCharType="begin"/>
    </w:r>
    <w:r>
      <w:instrText>NUMPAGES</w:instrText>
    </w:r>
    <w:r>
      <w:fldChar w:fldCharType="separate"/>
    </w:r>
    <w:r w:rsidR="00B73F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1131" w14:textId="77777777" w:rsidR="001730EC" w:rsidRDefault="001730EC">
      <w:r>
        <w:separator/>
      </w:r>
    </w:p>
  </w:footnote>
  <w:footnote w:type="continuationSeparator" w:id="0">
    <w:p w14:paraId="6ECEAB52" w14:textId="77777777" w:rsidR="001730EC" w:rsidRDefault="0017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
      <w:tblW w:w="5000" w:type="pct"/>
      <w:tblInd w:w="5" w:type="dxa"/>
      <w:shd w:val="clear" w:color="auto" w:fill="2F5496" w:themeFill="accent1" w:themeFillShade="BF"/>
      <w:tblCellMar>
        <w:left w:w="0" w:type="dxa"/>
        <w:right w:w="0" w:type="dxa"/>
      </w:tblCellMar>
      <w:tblLook w:val="05E0" w:firstRow="1" w:lastRow="1" w:firstColumn="1" w:lastColumn="1" w:noHBand="0" w:noVBand="1"/>
    </w:tblPr>
    <w:tblGrid>
      <w:gridCol w:w="2771"/>
      <w:gridCol w:w="7887"/>
    </w:tblGrid>
    <w:tr w:rsidR="00B34E87" w:rsidRPr="00B34E87" w14:paraId="225767DC" w14:textId="77777777" w:rsidTr="00501B85">
      <w:trPr>
        <w:trHeight w:val="1500"/>
      </w:trPr>
      <w:tc>
        <w:tcPr>
          <w:tcW w:w="1300" w:type="pct"/>
          <w:shd w:val="clear" w:color="auto" w:fill="019D97"/>
          <w:tcMar>
            <w:top w:w="5" w:type="dxa"/>
            <w:left w:w="5" w:type="dxa"/>
            <w:bottom w:w="5" w:type="dxa"/>
            <w:right w:w="5" w:type="dxa"/>
          </w:tcMar>
          <w:vAlign w:val="center"/>
        </w:tcPr>
        <w:p w14:paraId="7E524C49" w14:textId="41FA4561" w:rsidR="000A3E43" w:rsidRDefault="009A7FFA">
          <w:pPr>
            <w:pStyle w:val="p"/>
            <w:spacing w:before="15" w:after="30"/>
            <w:rPr>
              <w:rFonts w:ascii="Calibri" w:eastAsia="Calibri" w:hAnsi="Calibri" w:cs="Calibri"/>
              <w:color w:val="000000"/>
            </w:rPr>
          </w:pPr>
          <w:r>
            <w:rPr>
              <w:rFonts w:ascii="Calibri" w:eastAsia="Calibri" w:hAnsi="Calibri" w:cs="Calibri"/>
              <w:color w:val="000000"/>
            </w:rPr>
            <w:t>    </w:t>
          </w:r>
        </w:p>
      </w:tc>
      <w:tc>
        <w:tcPr>
          <w:tcW w:w="0" w:type="auto"/>
          <w:shd w:val="clear" w:color="auto" w:fill="019D97"/>
          <w:tcMar>
            <w:top w:w="5" w:type="dxa"/>
            <w:left w:w="5" w:type="dxa"/>
            <w:bottom w:w="5" w:type="dxa"/>
            <w:right w:w="5" w:type="dxa"/>
          </w:tcMar>
          <w:vAlign w:val="center"/>
        </w:tcPr>
        <w:p w14:paraId="3645799E" w14:textId="2A2D1A68" w:rsidR="000A3E43" w:rsidRPr="00B34E87" w:rsidRDefault="00B34E87">
          <w:pPr>
            <w:pStyle w:val="p"/>
            <w:spacing w:before="15" w:after="30"/>
            <w:jc w:val="center"/>
            <w:rPr>
              <w:rFonts w:ascii="Calibri" w:eastAsia="Calibri" w:hAnsi="Calibri" w:cs="Calibri"/>
              <w:color w:val="FFFFFF" w:themeColor="background1"/>
            </w:rPr>
          </w:pPr>
          <w:r>
            <w:rPr>
              <w:rStyle w:val="tag"/>
              <w:rFonts w:eastAsia="Calibri"/>
              <w:b/>
              <w:bCs/>
              <w:color w:val="FFFFFF" w:themeColor="background1"/>
              <w:sz w:val="44"/>
              <w:szCs w:val="44"/>
            </w:rPr>
            <w:t>FICHE PROGRAMME DE FORMATION</w:t>
          </w:r>
        </w:p>
      </w:tc>
    </w:tr>
  </w:tbl>
  <w:p w14:paraId="0E382503" w14:textId="77777777" w:rsidR="000A3E43" w:rsidRDefault="000A3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B985816">
      <w:start w:val="1"/>
      <w:numFmt w:val="bullet"/>
      <w:lvlText w:val=""/>
      <w:lvlJc w:val="left"/>
      <w:pPr>
        <w:ind w:left="785" w:hanging="360"/>
      </w:pPr>
      <w:rPr>
        <w:rFonts w:ascii="Symbol" w:hAnsi="Symbol"/>
      </w:rPr>
    </w:lvl>
    <w:lvl w:ilvl="1" w:tplc="D95E96CA">
      <w:start w:val="1"/>
      <w:numFmt w:val="bullet"/>
      <w:lvlText w:val="o"/>
      <w:lvlJc w:val="left"/>
      <w:pPr>
        <w:tabs>
          <w:tab w:val="num" w:pos="1505"/>
        </w:tabs>
        <w:ind w:left="1505" w:hanging="360"/>
      </w:pPr>
      <w:rPr>
        <w:rFonts w:ascii="Courier New" w:hAnsi="Courier New"/>
      </w:rPr>
    </w:lvl>
    <w:lvl w:ilvl="2" w:tplc="5F941DDE">
      <w:start w:val="1"/>
      <w:numFmt w:val="bullet"/>
      <w:lvlText w:val=""/>
      <w:lvlJc w:val="left"/>
      <w:pPr>
        <w:tabs>
          <w:tab w:val="num" w:pos="2225"/>
        </w:tabs>
        <w:ind w:left="2225" w:hanging="360"/>
      </w:pPr>
      <w:rPr>
        <w:rFonts w:ascii="Wingdings" w:hAnsi="Wingdings"/>
      </w:rPr>
    </w:lvl>
    <w:lvl w:ilvl="3" w:tplc="2F62322E">
      <w:start w:val="1"/>
      <w:numFmt w:val="bullet"/>
      <w:lvlText w:val=""/>
      <w:lvlJc w:val="left"/>
      <w:pPr>
        <w:tabs>
          <w:tab w:val="num" w:pos="2945"/>
        </w:tabs>
        <w:ind w:left="2945" w:hanging="360"/>
      </w:pPr>
      <w:rPr>
        <w:rFonts w:ascii="Symbol" w:hAnsi="Symbol"/>
      </w:rPr>
    </w:lvl>
    <w:lvl w:ilvl="4" w:tplc="88C8D4FE">
      <w:start w:val="1"/>
      <w:numFmt w:val="bullet"/>
      <w:lvlText w:val="o"/>
      <w:lvlJc w:val="left"/>
      <w:pPr>
        <w:tabs>
          <w:tab w:val="num" w:pos="3665"/>
        </w:tabs>
        <w:ind w:left="3665" w:hanging="360"/>
      </w:pPr>
      <w:rPr>
        <w:rFonts w:ascii="Courier New" w:hAnsi="Courier New"/>
      </w:rPr>
    </w:lvl>
    <w:lvl w:ilvl="5" w:tplc="9B325ACC">
      <w:start w:val="1"/>
      <w:numFmt w:val="bullet"/>
      <w:lvlText w:val=""/>
      <w:lvlJc w:val="left"/>
      <w:pPr>
        <w:tabs>
          <w:tab w:val="num" w:pos="4385"/>
        </w:tabs>
        <w:ind w:left="4385" w:hanging="360"/>
      </w:pPr>
      <w:rPr>
        <w:rFonts w:ascii="Wingdings" w:hAnsi="Wingdings"/>
      </w:rPr>
    </w:lvl>
    <w:lvl w:ilvl="6" w:tplc="C4CA100A">
      <w:start w:val="1"/>
      <w:numFmt w:val="bullet"/>
      <w:lvlText w:val=""/>
      <w:lvlJc w:val="left"/>
      <w:pPr>
        <w:tabs>
          <w:tab w:val="num" w:pos="5105"/>
        </w:tabs>
        <w:ind w:left="5105" w:hanging="360"/>
      </w:pPr>
      <w:rPr>
        <w:rFonts w:ascii="Symbol" w:hAnsi="Symbol"/>
      </w:rPr>
    </w:lvl>
    <w:lvl w:ilvl="7" w:tplc="B2F4C88A">
      <w:start w:val="1"/>
      <w:numFmt w:val="bullet"/>
      <w:lvlText w:val="o"/>
      <w:lvlJc w:val="left"/>
      <w:pPr>
        <w:tabs>
          <w:tab w:val="num" w:pos="5825"/>
        </w:tabs>
        <w:ind w:left="5825" w:hanging="360"/>
      </w:pPr>
      <w:rPr>
        <w:rFonts w:ascii="Courier New" w:hAnsi="Courier New"/>
      </w:rPr>
    </w:lvl>
    <w:lvl w:ilvl="8" w:tplc="CBAAD48C">
      <w:start w:val="1"/>
      <w:numFmt w:val="bullet"/>
      <w:lvlText w:val=""/>
      <w:lvlJc w:val="left"/>
      <w:pPr>
        <w:tabs>
          <w:tab w:val="num" w:pos="6545"/>
        </w:tabs>
        <w:ind w:left="6545" w:hanging="360"/>
      </w:pPr>
      <w:rPr>
        <w:rFonts w:ascii="Wingdings" w:hAnsi="Wingdings"/>
      </w:rPr>
    </w:lvl>
  </w:abstractNum>
  <w:abstractNum w:abstractNumId="1" w15:restartNumberingAfterBreak="0">
    <w:nsid w:val="00000002"/>
    <w:multiLevelType w:val="hybridMultilevel"/>
    <w:tmpl w:val="00000002"/>
    <w:lvl w:ilvl="0" w:tplc="AD984236">
      <w:start w:val="1"/>
      <w:numFmt w:val="bullet"/>
      <w:lvlText w:val=""/>
      <w:lvlJc w:val="left"/>
      <w:pPr>
        <w:ind w:left="720" w:hanging="360"/>
      </w:pPr>
      <w:rPr>
        <w:rFonts w:ascii="Symbol" w:hAnsi="Symbol"/>
      </w:rPr>
    </w:lvl>
    <w:lvl w:ilvl="1" w:tplc="94F03E6C">
      <w:start w:val="1"/>
      <w:numFmt w:val="bullet"/>
      <w:lvlText w:val="o"/>
      <w:lvlJc w:val="left"/>
      <w:pPr>
        <w:tabs>
          <w:tab w:val="num" w:pos="1440"/>
        </w:tabs>
        <w:ind w:left="1440" w:hanging="360"/>
      </w:pPr>
      <w:rPr>
        <w:rFonts w:ascii="Courier New" w:hAnsi="Courier New"/>
      </w:rPr>
    </w:lvl>
    <w:lvl w:ilvl="2" w:tplc="094263E8">
      <w:start w:val="1"/>
      <w:numFmt w:val="bullet"/>
      <w:lvlText w:val=""/>
      <w:lvlJc w:val="left"/>
      <w:pPr>
        <w:tabs>
          <w:tab w:val="num" w:pos="2160"/>
        </w:tabs>
        <w:ind w:left="2160" w:hanging="360"/>
      </w:pPr>
      <w:rPr>
        <w:rFonts w:ascii="Wingdings" w:hAnsi="Wingdings"/>
      </w:rPr>
    </w:lvl>
    <w:lvl w:ilvl="3" w:tplc="39A860C6">
      <w:start w:val="1"/>
      <w:numFmt w:val="bullet"/>
      <w:lvlText w:val=""/>
      <w:lvlJc w:val="left"/>
      <w:pPr>
        <w:tabs>
          <w:tab w:val="num" w:pos="2880"/>
        </w:tabs>
        <w:ind w:left="2880" w:hanging="360"/>
      </w:pPr>
      <w:rPr>
        <w:rFonts w:ascii="Symbol" w:hAnsi="Symbol"/>
      </w:rPr>
    </w:lvl>
    <w:lvl w:ilvl="4" w:tplc="EBEA2BAE">
      <w:start w:val="1"/>
      <w:numFmt w:val="bullet"/>
      <w:lvlText w:val="o"/>
      <w:lvlJc w:val="left"/>
      <w:pPr>
        <w:tabs>
          <w:tab w:val="num" w:pos="3600"/>
        </w:tabs>
        <w:ind w:left="3600" w:hanging="360"/>
      </w:pPr>
      <w:rPr>
        <w:rFonts w:ascii="Courier New" w:hAnsi="Courier New"/>
      </w:rPr>
    </w:lvl>
    <w:lvl w:ilvl="5" w:tplc="38A69B9C">
      <w:start w:val="1"/>
      <w:numFmt w:val="bullet"/>
      <w:lvlText w:val=""/>
      <w:lvlJc w:val="left"/>
      <w:pPr>
        <w:tabs>
          <w:tab w:val="num" w:pos="4320"/>
        </w:tabs>
        <w:ind w:left="4320" w:hanging="360"/>
      </w:pPr>
      <w:rPr>
        <w:rFonts w:ascii="Wingdings" w:hAnsi="Wingdings"/>
      </w:rPr>
    </w:lvl>
    <w:lvl w:ilvl="6" w:tplc="40C401F4">
      <w:start w:val="1"/>
      <w:numFmt w:val="bullet"/>
      <w:lvlText w:val=""/>
      <w:lvlJc w:val="left"/>
      <w:pPr>
        <w:tabs>
          <w:tab w:val="num" w:pos="5040"/>
        </w:tabs>
        <w:ind w:left="5040" w:hanging="360"/>
      </w:pPr>
      <w:rPr>
        <w:rFonts w:ascii="Symbol" w:hAnsi="Symbol"/>
      </w:rPr>
    </w:lvl>
    <w:lvl w:ilvl="7" w:tplc="58C02C04">
      <w:start w:val="1"/>
      <w:numFmt w:val="bullet"/>
      <w:lvlText w:val="o"/>
      <w:lvlJc w:val="left"/>
      <w:pPr>
        <w:tabs>
          <w:tab w:val="num" w:pos="5760"/>
        </w:tabs>
        <w:ind w:left="5760" w:hanging="360"/>
      </w:pPr>
      <w:rPr>
        <w:rFonts w:ascii="Courier New" w:hAnsi="Courier New"/>
      </w:rPr>
    </w:lvl>
    <w:lvl w:ilvl="8" w:tplc="160E944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6808528">
      <w:start w:val="1"/>
      <w:numFmt w:val="bullet"/>
      <w:lvlText w:val=""/>
      <w:lvlJc w:val="left"/>
      <w:pPr>
        <w:ind w:left="720" w:hanging="360"/>
      </w:pPr>
      <w:rPr>
        <w:rFonts w:ascii="Symbol" w:hAnsi="Symbol"/>
      </w:rPr>
    </w:lvl>
    <w:lvl w:ilvl="1" w:tplc="BBAC4BB2">
      <w:start w:val="1"/>
      <w:numFmt w:val="bullet"/>
      <w:lvlText w:val="o"/>
      <w:lvlJc w:val="left"/>
      <w:pPr>
        <w:tabs>
          <w:tab w:val="num" w:pos="1440"/>
        </w:tabs>
        <w:ind w:left="1440" w:hanging="360"/>
      </w:pPr>
      <w:rPr>
        <w:rFonts w:ascii="Courier New" w:hAnsi="Courier New"/>
      </w:rPr>
    </w:lvl>
    <w:lvl w:ilvl="2" w:tplc="6DCEDAA6">
      <w:start w:val="1"/>
      <w:numFmt w:val="bullet"/>
      <w:lvlText w:val=""/>
      <w:lvlJc w:val="left"/>
      <w:pPr>
        <w:tabs>
          <w:tab w:val="num" w:pos="2160"/>
        </w:tabs>
        <w:ind w:left="2160" w:hanging="360"/>
      </w:pPr>
      <w:rPr>
        <w:rFonts w:ascii="Wingdings" w:hAnsi="Wingdings"/>
      </w:rPr>
    </w:lvl>
    <w:lvl w:ilvl="3" w:tplc="BB10C750">
      <w:start w:val="1"/>
      <w:numFmt w:val="bullet"/>
      <w:lvlText w:val=""/>
      <w:lvlJc w:val="left"/>
      <w:pPr>
        <w:tabs>
          <w:tab w:val="num" w:pos="2880"/>
        </w:tabs>
        <w:ind w:left="2880" w:hanging="360"/>
      </w:pPr>
      <w:rPr>
        <w:rFonts w:ascii="Symbol" w:hAnsi="Symbol"/>
      </w:rPr>
    </w:lvl>
    <w:lvl w:ilvl="4" w:tplc="E1AC02D0">
      <w:start w:val="1"/>
      <w:numFmt w:val="bullet"/>
      <w:lvlText w:val="o"/>
      <w:lvlJc w:val="left"/>
      <w:pPr>
        <w:tabs>
          <w:tab w:val="num" w:pos="3600"/>
        </w:tabs>
        <w:ind w:left="3600" w:hanging="360"/>
      </w:pPr>
      <w:rPr>
        <w:rFonts w:ascii="Courier New" w:hAnsi="Courier New"/>
      </w:rPr>
    </w:lvl>
    <w:lvl w:ilvl="5" w:tplc="5BF88ED6">
      <w:start w:val="1"/>
      <w:numFmt w:val="bullet"/>
      <w:lvlText w:val=""/>
      <w:lvlJc w:val="left"/>
      <w:pPr>
        <w:tabs>
          <w:tab w:val="num" w:pos="4320"/>
        </w:tabs>
        <w:ind w:left="4320" w:hanging="360"/>
      </w:pPr>
      <w:rPr>
        <w:rFonts w:ascii="Wingdings" w:hAnsi="Wingdings"/>
      </w:rPr>
    </w:lvl>
    <w:lvl w:ilvl="6" w:tplc="162011CE">
      <w:start w:val="1"/>
      <w:numFmt w:val="bullet"/>
      <w:lvlText w:val=""/>
      <w:lvlJc w:val="left"/>
      <w:pPr>
        <w:tabs>
          <w:tab w:val="num" w:pos="5040"/>
        </w:tabs>
        <w:ind w:left="5040" w:hanging="360"/>
      </w:pPr>
      <w:rPr>
        <w:rFonts w:ascii="Symbol" w:hAnsi="Symbol"/>
      </w:rPr>
    </w:lvl>
    <w:lvl w:ilvl="7" w:tplc="7786C564">
      <w:start w:val="1"/>
      <w:numFmt w:val="bullet"/>
      <w:lvlText w:val="o"/>
      <w:lvlJc w:val="left"/>
      <w:pPr>
        <w:tabs>
          <w:tab w:val="num" w:pos="5760"/>
        </w:tabs>
        <w:ind w:left="5760" w:hanging="360"/>
      </w:pPr>
      <w:rPr>
        <w:rFonts w:ascii="Courier New" w:hAnsi="Courier New"/>
      </w:rPr>
    </w:lvl>
    <w:lvl w:ilvl="8" w:tplc="16483D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BA54D1EC"/>
    <w:lvl w:ilvl="0" w:tplc="CCE4F9D2">
      <w:start w:val="1"/>
      <w:numFmt w:val="bullet"/>
      <w:lvlText w:val=""/>
      <w:lvlJc w:val="left"/>
      <w:pPr>
        <w:ind w:left="720" w:hanging="360"/>
      </w:pPr>
      <w:rPr>
        <w:rFonts w:ascii="Symbol" w:hAnsi="Symbol"/>
      </w:rPr>
    </w:lvl>
    <w:lvl w:ilvl="1" w:tplc="7876CE82">
      <w:start w:val="1"/>
      <w:numFmt w:val="bullet"/>
      <w:lvlText w:val="o"/>
      <w:lvlJc w:val="left"/>
      <w:pPr>
        <w:tabs>
          <w:tab w:val="num" w:pos="1440"/>
        </w:tabs>
        <w:ind w:left="1440" w:hanging="360"/>
      </w:pPr>
      <w:rPr>
        <w:rFonts w:ascii="Courier New" w:hAnsi="Courier New"/>
      </w:rPr>
    </w:lvl>
    <w:lvl w:ilvl="2" w:tplc="0720A1D0">
      <w:start w:val="1"/>
      <w:numFmt w:val="bullet"/>
      <w:lvlText w:val=""/>
      <w:lvlJc w:val="left"/>
      <w:pPr>
        <w:tabs>
          <w:tab w:val="num" w:pos="2160"/>
        </w:tabs>
        <w:ind w:left="2160" w:hanging="360"/>
      </w:pPr>
      <w:rPr>
        <w:rFonts w:ascii="Wingdings" w:hAnsi="Wingdings"/>
      </w:rPr>
    </w:lvl>
    <w:lvl w:ilvl="3" w:tplc="12FEF4C2">
      <w:start w:val="1"/>
      <w:numFmt w:val="bullet"/>
      <w:lvlText w:val=""/>
      <w:lvlJc w:val="left"/>
      <w:pPr>
        <w:tabs>
          <w:tab w:val="num" w:pos="2880"/>
        </w:tabs>
        <w:ind w:left="2880" w:hanging="360"/>
      </w:pPr>
      <w:rPr>
        <w:rFonts w:ascii="Symbol" w:hAnsi="Symbol"/>
      </w:rPr>
    </w:lvl>
    <w:lvl w:ilvl="4" w:tplc="48D8FC04">
      <w:start w:val="1"/>
      <w:numFmt w:val="bullet"/>
      <w:lvlText w:val="o"/>
      <w:lvlJc w:val="left"/>
      <w:pPr>
        <w:tabs>
          <w:tab w:val="num" w:pos="3600"/>
        </w:tabs>
        <w:ind w:left="3600" w:hanging="360"/>
      </w:pPr>
      <w:rPr>
        <w:rFonts w:ascii="Courier New" w:hAnsi="Courier New"/>
      </w:rPr>
    </w:lvl>
    <w:lvl w:ilvl="5" w:tplc="AC8E4514">
      <w:start w:val="1"/>
      <w:numFmt w:val="bullet"/>
      <w:lvlText w:val=""/>
      <w:lvlJc w:val="left"/>
      <w:pPr>
        <w:tabs>
          <w:tab w:val="num" w:pos="4320"/>
        </w:tabs>
        <w:ind w:left="4320" w:hanging="360"/>
      </w:pPr>
      <w:rPr>
        <w:rFonts w:ascii="Wingdings" w:hAnsi="Wingdings"/>
      </w:rPr>
    </w:lvl>
    <w:lvl w:ilvl="6" w:tplc="66D2E4E4">
      <w:start w:val="1"/>
      <w:numFmt w:val="bullet"/>
      <w:lvlText w:val=""/>
      <w:lvlJc w:val="left"/>
      <w:pPr>
        <w:tabs>
          <w:tab w:val="num" w:pos="5040"/>
        </w:tabs>
        <w:ind w:left="5040" w:hanging="360"/>
      </w:pPr>
      <w:rPr>
        <w:rFonts w:ascii="Symbol" w:hAnsi="Symbol"/>
      </w:rPr>
    </w:lvl>
    <w:lvl w:ilvl="7" w:tplc="84E02EE8">
      <w:start w:val="1"/>
      <w:numFmt w:val="bullet"/>
      <w:lvlText w:val="o"/>
      <w:lvlJc w:val="left"/>
      <w:pPr>
        <w:tabs>
          <w:tab w:val="num" w:pos="5760"/>
        </w:tabs>
        <w:ind w:left="5760" w:hanging="360"/>
      </w:pPr>
      <w:rPr>
        <w:rFonts w:ascii="Courier New" w:hAnsi="Courier New"/>
      </w:rPr>
    </w:lvl>
    <w:lvl w:ilvl="8" w:tplc="EC4CD6E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42E3F0A">
      <w:start w:val="1"/>
      <w:numFmt w:val="bullet"/>
      <w:lvlText w:val=""/>
      <w:lvlJc w:val="left"/>
      <w:pPr>
        <w:ind w:left="720" w:hanging="360"/>
      </w:pPr>
      <w:rPr>
        <w:rFonts w:ascii="Symbol" w:hAnsi="Symbol"/>
      </w:rPr>
    </w:lvl>
    <w:lvl w:ilvl="1" w:tplc="CF1039F0">
      <w:start w:val="1"/>
      <w:numFmt w:val="bullet"/>
      <w:lvlText w:val="o"/>
      <w:lvlJc w:val="left"/>
      <w:pPr>
        <w:tabs>
          <w:tab w:val="num" w:pos="1440"/>
        </w:tabs>
        <w:ind w:left="1440" w:hanging="360"/>
      </w:pPr>
      <w:rPr>
        <w:rFonts w:ascii="Courier New" w:hAnsi="Courier New"/>
      </w:rPr>
    </w:lvl>
    <w:lvl w:ilvl="2" w:tplc="FFBA4BA2">
      <w:start w:val="1"/>
      <w:numFmt w:val="bullet"/>
      <w:lvlText w:val=""/>
      <w:lvlJc w:val="left"/>
      <w:pPr>
        <w:tabs>
          <w:tab w:val="num" w:pos="2160"/>
        </w:tabs>
        <w:ind w:left="2160" w:hanging="360"/>
      </w:pPr>
      <w:rPr>
        <w:rFonts w:ascii="Wingdings" w:hAnsi="Wingdings"/>
      </w:rPr>
    </w:lvl>
    <w:lvl w:ilvl="3" w:tplc="1C58D4F8">
      <w:start w:val="1"/>
      <w:numFmt w:val="bullet"/>
      <w:lvlText w:val=""/>
      <w:lvlJc w:val="left"/>
      <w:pPr>
        <w:tabs>
          <w:tab w:val="num" w:pos="2880"/>
        </w:tabs>
        <w:ind w:left="2880" w:hanging="360"/>
      </w:pPr>
      <w:rPr>
        <w:rFonts w:ascii="Symbol" w:hAnsi="Symbol"/>
      </w:rPr>
    </w:lvl>
    <w:lvl w:ilvl="4" w:tplc="EC90F75A">
      <w:start w:val="1"/>
      <w:numFmt w:val="bullet"/>
      <w:lvlText w:val="o"/>
      <w:lvlJc w:val="left"/>
      <w:pPr>
        <w:tabs>
          <w:tab w:val="num" w:pos="3600"/>
        </w:tabs>
        <w:ind w:left="3600" w:hanging="360"/>
      </w:pPr>
      <w:rPr>
        <w:rFonts w:ascii="Courier New" w:hAnsi="Courier New"/>
      </w:rPr>
    </w:lvl>
    <w:lvl w:ilvl="5" w:tplc="E68AD4AE">
      <w:start w:val="1"/>
      <w:numFmt w:val="bullet"/>
      <w:lvlText w:val=""/>
      <w:lvlJc w:val="left"/>
      <w:pPr>
        <w:tabs>
          <w:tab w:val="num" w:pos="4320"/>
        </w:tabs>
        <w:ind w:left="4320" w:hanging="360"/>
      </w:pPr>
      <w:rPr>
        <w:rFonts w:ascii="Wingdings" w:hAnsi="Wingdings"/>
      </w:rPr>
    </w:lvl>
    <w:lvl w:ilvl="6" w:tplc="CB309AB8">
      <w:start w:val="1"/>
      <w:numFmt w:val="bullet"/>
      <w:lvlText w:val=""/>
      <w:lvlJc w:val="left"/>
      <w:pPr>
        <w:tabs>
          <w:tab w:val="num" w:pos="5040"/>
        </w:tabs>
        <w:ind w:left="5040" w:hanging="360"/>
      </w:pPr>
      <w:rPr>
        <w:rFonts w:ascii="Symbol" w:hAnsi="Symbol"/>
      </w:rPr>
    </w:lvl>
    <w:lvl w:ilvl="7" w:tplc="1BD2930A">
      <w:start w:val="1"/>
      <w:numFmt w:val="bullet"/>
      <w:lvlText w:val="o"/>
      <w:lvlJc w:val="left"/>
      <w:pPr>
        <w:tabs>
          <w:tab w:val="num" w:pos="5760"/>
        </w:tabs>
        <w:ind w:left="5760" w:hanging="360"/>
      </w:pPr>
      <w:rPr>
        <w:rFonts w:ascii="Courier New" w:hAnsi="Courier New"/>
      </w:rPr>
    </w:lvl>
    <w:lvl w:ilvl="8" w:tplc="6C0C88E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99E351C">
      <w:start w:val="1"/>
      <w:numFmt w:val="bullet"/>
      <w:lvlText w:val=""/>
      <w:lvlJc w:val="left"/>
      <w:pPr>
        <w:ind w:left="720" w:hanging="360"/>
      </w:pPr>
      <w:rPr>
        <w:rFonts w:ascii="Symbol" w:hAnsi="Symbol"/>
      </w:rPr>
    </w:lvl>
    <w:lvl w:ilvl="1" w:tplc="F9D85A20">
      <w:start w:val="1"/>
      <w:numFmt w:val="bullet"/>
      <w:lvlText w:val="o"/>
      <w:lvlJc w:val="left"/>
      <w:pPr>
        <w:tabs>
          <w:tab w:val="num" w:pos="1440"/>
        </w:tabs>
        <w:ind w:left="1440" w:hanging="360"/>
      </w:pPr>
      <w:rPr>
        <w:rFonts w:ascii="Courier New" w:hAnsi="Courier New"/>
      </w:rPr>
    </w:lvl>
    <w:lvl w:ilvl="2" w:tplc="E2988646">
      <w:start w:val="1"/>
      <w:numFmt w:val="bullet"/>
      <w:lvlText w:val=""/>
      <w:lvlJc w:val="left"/>
      <w:pPr>
        <w:tabs>
          <w:tab w:val="num" w:pos="2160"/>
        </w:tabs>
        <w:ind w:left="2160" w:hanging="360"/>
      </w:pPr>
      <w:rPr>
        <w:rFonts w:ascii="Wingdings" w:hAnsi="Wingdings"/>
      </w:rPr>
    </w:lvl>
    <w:lvl w:ilvl="3" w:tplc="CAB2CDDE">
      <w:start w:val="1"/>
      <w:numFmt w:val="bullet"/>
      <w:lvlText w:val=""/>
      <w:lvlJc w:val="left"/>
      <w:pPr>
        <w:tabs>
          <w:tab w:val="num" w:pos="2880"/>
        </w:tabs>
        <w:ind w:left="2880" w:hanging="360"/>
      </w:pPr>
      <w:rPr>
        <w:rFonts w:ascii="Symbol" w:hAnsi="Symbol"/>
      </w:rPr>
    </w:lvl>
    <w:lvl w:ilvl="4" w:tplc="393AF6EE">
      <w:start w:val="1"/>
      <w:numFmt w:val="bullet"/>
      <w:lvlText w:val="o"/>
      <w:lvlJc w:val="left"/>
      <w:pPr>
        <w:tabs>
          <w:tab w:val="num" w:pos="3600"/>
        </w:tabs>
        <w:ind w:left="3600" w:hanging="360"/>
      </w:pPr>
      <w:rPr>
        <w:rFonts w:ascii="Courier New" w:hAnsi="Courier New"/>
      </w:rPr>
    </w:lvl>
    <w:lvl w:ilvl="5" w:tplc="8EB675BC">
      <w:start w:val="1"/>
      <w:numFmt w:val="bullet"/>
      <w:lvlText w:val=""/>
      <w:lvlJc w:val="left"/>
      <w:pPr>
        <w:tabs>
          <w:tab w:val="num" w:pos="4320"/>
        </w:tabs>
        <w:ind w:left="4320" w:hanging="360"/>
      </w:pPr>
      <w:rPr>
        <w:rFonts w:ascii="Wingdings" w:hAnsi="Wingdings"/>
      </w:rPr>
    </w:lvl>
    <w:lvl w:ilvl="6" w:tplc="2790105A">
      <w:start w:val="1"/>
      <w:numFmt w:val="bullet"/>
      <w:lvlText w:val=""/>
      <w:lvlJc w:val="left"/>
      <w:pPr>
        <w:tabs>
          <w:tab w:val="num" w:pos="5040"/>
        </w:tabs>
        <w:ind w:left="5040" w:hanging="360"/>
      </w:pPr>
      <w:rPr>
        <w:rFonts w:ascii="Symbol" w:hAnsi="Symbol"/>
      </w:rPr>
    </w:lvl>
    <w:lvl w:ilvl="7" w:tplc="9B8CF8B8">
      <w:start w:val="1"/>
      <w:numFmt w:val="bullet"/>
      <w:lvlText w:val="o"/>
      <w:lvlJc w:val="left"/>
      <w:pPr>
        <w:tabs>
          <w:tab w:val="num" w:pos="5760"/>
        </w:tabs>
        <w:ind w:left="5760" w:hanging="360"/>
      </w:pPr>
      <w:rPr>
        <w:rFonts w:ascii="Courier New" w:hAnsi="Courier New"/>
      </w:rPr>
    </w:lvl>
    <w:lvl w:ilvl="8" w:tplc="4610607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A609E60">
      <w:start w:val="1"/>
      <w:numFmt w:val="bullet"/>
      <w:lvlText w:val="o"/>
      <w:lvlJc w:val="left"/>
      <w:pPr>
        <w:tabs>
          <w:tab w:val="num" w:pos="720"/>
        </w:tabs>
        <w:ind w:left="720" w:hanging="360"/>
      </w:pPr>
      <w:rPr>
        <w:rFonts w:ascii="Courier New" w:hAnsi="Courier New"/>
      </w:rPr>
    </w:lvl>
    <w:lvl w:ilvl="1" w:tplc="5B7E62D6">
      <w:start w:val="1"/>
      <w:numFmt w:val="bullet"/>
      <w:lvlText w:val="o"/>
      <w:lvlJc w:val="left"/>
      <w:pPr>
        <w:ind w:left="1440" w:hanging="360"/>
      </w:pPr>
      <w:rPr>
        <w:rFonts w:ascii="Courier New" w:hAnsi="Courier New"/>
      </w:rPr>
    </w:lvl>
    <w:lvl w:ilvl="2" w:tplc="2712638A">
      <w:start w:val="1"/>
      <w:numFmt w:val="bullet"/>
      <w:lvlText w:val=""/>
      <w:lvlJc w:val="left"/>
      <w:pPr>
        <w:tabs>
          <w:tab w:val="num" w:pos="2160"/>
        </w:tabs>
        <w:ind w:left="2160" w:hanging="360"/>
      </w:pPr>
      <w:rPr>
        <w:rFonts w:ascii="Wingdings" w:hAnsi="Wingdings"/>
      </w:rPr>
    </w:lvl>
    <w:lvl w:ilvl="3" w:tplc="F99A52C4">
      <w:start w:val="1"/>
      <w:numFmt w:val="bullet"/>
      <w:lvlText w:val=""/>
      <w:lvlJc w:val="left"/>
      <w:pPr>
        <w:tabs>
          <w:tab w:val="num" w:pos="2880"/>
        </w:tabs>
        <w:ind w:left="2880" w:hanging="360"/>
      </w:pPr>
      <w:rPr>
        <w:rFonts w:ascii="Symbol" w:hAnsi="Symbol"/>
      </w:rPr>
    </w:lvl>
    <w:lvl w:ilvl="4" w:tplc="969E9AFC">
      <w:start w:val="1"/>
      <w:numFmt w:val="bullet"/>
      <w:lvlText w:val="o"/>
      <w:lvlJc w:val="left"/>
      <w:pPr>
        <w:tabs>
          <w:tab w:val="num" w:pos="3600"/>
        </w:tabs>
        <w:ind w:left="3600" w:hanging="360"/>
      </w:pPr>
      <w:rPr>
        <w:rFonts w:ascii="Courier New" w:hAnsi="Courier New"/>
      </w:rPr>
    </w:lvl>
    <w:lvl w:ilvl="5" w:tplc="4D4A9F92">
      <w:start w:val="1"/>
      <w:numFmt w:val="bullet"/>
      <w:lvlText w:val=""/>
      <w:lvlJc w:val="left"/>
      <w:pPr>
        <w:tabs>
          <w:tab w:val="num" w:pos="4320"/>
        </w:tabs>
        <w:ind w:left="4320" w:hanging="360"/>
      </w:pPr>
      <w:rPr>
        <w:rFonts w:ascii="Wingdings" w:hAnsi="Wingdings"/>
      </w:rPr>
    </w:lvl>
    <w:lvl w:ilvl="6" w:tplc="1BF856FC">
      <w:start w:val="1"/>
      <w:numFmt w:val="bullet"/>
      <w:lvlText w:val=""/>
      <w:lvlJc w:val="left"/>
      <w:pPr>
        <w:tabs>
          <w:tab w:val="num" w:pos="5040"/>
        </w:tabs>
        <w:ind w:left="5040" w:hanging="360"/>
      </w:pPr>
      <w:rPr>
        <w:rFonts w:ascii="Symbol" w:hAnsi="Symbol"/>
      </w:rPr>
    </w:lvl>
    <w:lvl w:ilvl="7" w:tplc="82ECF80C">
      <w:start w:val="1"/>
      <w:numFmt w:val="bullet"/>
      <w:lvlText w:val="o"/>
      <w:lvlJc w:val="left"/>
      <w:pPr>
        <w:tabs>
          <w:tab w:val="num" w:pos="5760"/>
        </w:tabs>
        <w:ind w:left="5760" w:hanging="360"/>
      </w:pPr>
      <w:rPr>
        <w:rFonts w:ascii="Courier New" w:hAnsi="Courier New"/>
      </w:rPr>
    </w:lvl>
    <w:lvl w:ilvl="8" w:tplc="AFEC9F8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F249F14">
      <w:start w:val="1"/>
      <w:numFmt w:val="bullet"/>
      <w:lvlText w:val="o"/>
      <w:lvlJc w:val="left"/>
      <w:pPr>
        <w:tabs>
          <w:tab w:val="num" w:pos="720"/>
        </w:tabs>
        <w:ind w:left="720" w:hanging="360"/>
      </w:pPr>
      <w:rPr>
        <w:rFonts w:ascii="Courier New" w:hAnsi="Courier New"/>
      </w:rPr>
    </w:lvl>
    <w:lvl w:ilvl="1" w:tplc="65E0B0B6">
      <w:start w:val="1"/>
      <w:numFmt w:val="bullet"/>
      <w:lvlText w:val="o"/>
      <w:lvlJc w:val="left"/>
      <w:pPr>
        <w:ind w:left="1440" w:hanging="360"/>
      </w:pPr>
      <w:rPr>
        <w:rFonts w:ascii="Courier New" w:hAnsi="Courier New"/>
      </w:rPr>
    </w:lvl>
    <w:lvl w:ilvl="2" w:tplc="DB2EEF08">
      <w:start w:val="1"/>
      <w:numFmt w:val="bullet"/>
      <w:lvlText w:val=""/>
      <w:lvlJc w:val="left"/>
      <w:pPr>
        <w:tabs>
          <w:tab w:val="num" w:pos="2160"/>
        </w:tabs>
        <w:ind w:left="2160" w:hanging="360"/>
      </w:pPr>
      <w:rPr>
        <w:rFonts w:ascii="Wingdings" w:hAnsi="Wingdings"/>
      </w:rPr>
    </w:lvl>
    <w:lvl w:ilvl="3" w:tplc="CB66A356">
      <w:start w:val="1"/>
      <w:numFmt w:val="bullet"/>
      <w:lvlText w:val=""/>
      <w:lvlJc w:val="left"/>
      <w:pPr>
        <w:tabs>
          <w:tab w:val="num" w:pos="2880"/>
        </w:tabs>
        <w:ind w:left="2880" w:hanging="360"/>
      </w:pPr>
      <w:rPr>
        <w:rFonts w:ascii="Symbol" w:hAnsi="Symbol"/>
      </w:rPr>
    </w:lvl>
    <w:lvl w:ilvl="4" w:tplc="AA04031C">
      <w:start w:val="1"/>
      <w:numFmt w:val="bullet"/>
      <w:lvlText w:val="o"/>
      <w:lvlJc w:val="left"/>
      <w:pPr>
        <w:tabs>
          <w:tab w:val="num" w:pos="3600"/>
        </w:tabs>
        <w:ind w:left="3600" w:hanging="360"/>
      </w:pPr>
      <w:rPr>
        <w:rFonts w:ascii="Courier New" w:hAnsi="Courier New"/>
      </w:rPr>
    </w:lvl>
    <w:lvl w:ilvl="5" w:tplc="C8D8B888">
      <w:start w:val="1"/>
      <w:numFmt w:val="bullet"/>
      <w:lvlText w:val=""/>
      <w:lvlJc w:val="left"/>
      <w:pPr>
        <w:tabs>
          <w:tab w:val="num" w:pos="4320"/>
        </w:tabs>
        <w:ind w:left="4320" w:hanging="360"/>
      </w:pPr>
      <w:rPr>
        <w:rFonts w:ascii="Wingdings" w:hAnsi="Wingdings"/>
      </w:rPr>
    </w:lvl>
    <w:lvl w:ilvl="6" w:tplc="A92685EC">
      <w:start w:val="1"/>
      <w:numFmt w:val="bullet"/>
      <w:lvlText w:val=""/>
      <w:lvlJc w:val="left"/>
      <w:pPr>
        <w:tabs>
          <w:tab w:val="num" w:pos="5040"/>
        </w:tabs>
        <w:ind w:left="5040" w:hanging="360"/>
      </w:pPr>
      <w:rPr>
        <w:rFonts w:ascii="Symbol" w:hAnsi="Symbol"/>
      </w:rPr>
    </w:lvl>
    <w:lvl w:ilvl="7" w:tplc="3FE000DC">
      <w:start w:val="1"/>
      <w:numFmt w:val="bullet"/>
      <w:lvlText w:val="o"/>
      <w:lvlJc w:val="left"/>
      <w:pPr>
        <w:tabs>
          <w:tab w:val="num" w:pos="5760"/>
        </w:tabs>
        <w:ind w:left="5760" w:hanging="360"/>
      </w:pPr>
      <w:rPr>
        <w:rFonts w:ascii="Courier New" w:hAnsi="Courier New"/>
      </w:rPr>
    </w:lvl>
    <w:lvl w:ilvl="8" w:tplc="5F98BD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FD69EF4">
      <w:start w:val="1"/>
      <w:numFmt w:val="bullet"/>
      <w:lvlText w:val="o"/>
      <w:lvlJc w:val="left"/>
      <w:pPr>
        <w:tabs>
          <w:tab w:val="num" w:pos="720"/>
        </w:tabs>
        <w:ind w:left="720" w:hanging="360"/>
      </w:pPr>
      <w:rPr>
        <w:rFonts w:ascii="Courier New" w:hAnsi="Courier New"/>
      </w:rPr>
    </w:lvl>
    <w:lvl w:ilvl="1" w:tplc="5D108170">
      <w:start w:val="1"/>
      <w:numFmt w:val="bullet"/>
      <w:lvlText w:val="o"/>
      <w:lvlJc w:val="left"/>
      <w:pPr>
        <w:ind w:left="1440" w:hanging="360"/>
      </w:pPr>
      <w:rPr>
        <w:rFonts w:ascii="Courier New" w:hAnsi="Courier New"/>
      </w:rPr>
    </w:lvl>
    <w:lvl w:ilvl="2" w:tplc="2D80F0AC">
      <w:start w:val="1"/>
      <w:numFmt w:val="bullet"/>
      <w:lvlText w:val=""/>
      <w:lvlJc w:val="left"/>
      <w:pPr>
        <w:tabs>
          <w:tab w:val="num" w:pos="2160"/>
        </w:tabs>
        <w:ind w:left="2160" w:hanging="360"/>
      </w:pPr>
      <w:rPr>
        <w:rFonts w:ascii="Wingdings" w:hAnsi="Wingdings"/>
      </w:rPr>
    </w:lvl>
    <w:lvl w:ilvl="3" w:tplc="984AB3AC">
      <w:start w:val="1"/>
      <w:numFmt w:val="bullet"/>
      <w:lvlText w:val=""/>
      <w:lvlJc w:val="left"/>
      <w:pPr>
        <w:tabs>
          <w:tab w:val="num" w:pos="2880"/>
        </w:tabs>
        <w:ind w:left="2880" w:hanging="360"/>
      </w:pPr>
      <w:rPr>
        <w:rFonts w:ascii="Symbol" w:hAnsi="Symbol"/>
      </w:rPr>
    </w:lvl>
    <w:lvl w:ilvl="4" w:tplc="460802BE">
      <w:start w:val="1"/>
      <w:numFmt w:val="bullet"/>
      <w:lvlText w:val="o"/>
      <w:lvlJc w:val="left"/>
      <w:pPr>
        <w:tabs>
          <w:tab w:val="num" w:pos="3600"/>
        </w:tabs>
        <w:ind w:left="3600" w:hanging="360"/>
      </w:pPr>
      <w:rPr>
        <w:rFonts w:ascii="Courier New" w:hAnsi="Courier New"/>
      </w:rPr>
    </w:lvl>
    <w:lvl w:ilvl="5" w:tplc="9C0C0282">
      <w:start w:val="1"/>
      <w:numFmt w:val="bullet"/>
      <w:lvlText w:val=""/>
      <w:lvlJc w:val="left"/>
      <w:pPr>
        <w:tabs>
          <w:tab w:val="num" w:pos="4320"/>
        </w:tabs>
        <w:ind w:left="4320" w:hanging="360"/>
      </w:pPr>
      <w:rPr>
        <w:rFonts w:ascii="Wingdings" w:hAnsi="Wingdings"/>
      </w:rPr>
    </w:lvl>
    <w:lvl w:ilvl="6" w:tplc="6FE88A86">
      <w:start w:val="1"/>
      <w:numFmt w:val="bullet"/>
      <w:lvlText w:val=""/>
      <w:lvlJc w:val="left"/>
      <w:pPr>
        <w:tabs>
          <w:tab w:val="num" w:pos="5040"/>
        </w:tabs>
        <w:ind w:left="5040" w:hanging="360"/>
      </w:pPr>
      <w:rPr>
        <w:rFonts w:ascii="Symbol" w:hAnsi="Symbol"/>
      </w:rPr>
    </w:lvl>
    <w:lvl w:ilvl="7" w:tplc="AA785404">
      <w:start w:val="1"/>
      <w:numFmt w:val="bullet"/>
      <w:lvlText w:val="o"/>
      <w:lvlJc w:val="left"/>
      <w:pPr>
        <w:tabs>
          <w:tab w:val="num" w:pos="5760"/>
        </w:tabs>
        <w:ind w:left="5760" w:hanging="360"/>
      </w:pPr>
      <w:rPr>
        <w:rFonts w:ascii="Courier New" w:hAnsi="Courier New"/>
      </w:rPr>
    </w:lvl>
    <w:lvl w:ilvl="8" w:tplc="8282127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C32C57E">
      <w:start w:val="1"/>
      <w:numFmt w:val="bullet"/>
      <w:lvlText w:val="o"/>
      <w:lvlJc w:val="left"/>
      <w:pPr>
        <w:tabs>
          <w:tab w:val="num" w:pos="720"/>
        </w:tabs>
        <w:ind w:left="720" w:hanging="360"/>
      </w:pPr>
      <w:rPr>
        <w:rFonts w:ascii="Courier New" w:hAnsi="Courier New"/>
      </w:rPr>
    </w:lvl>
    <w:lvl w:ilvl="1" w:tplc="2772C3DC">
      <w:start w:val="1"/>
      <w:numFmt w:val="bullet"/>
      <w:lvlText w:val="o"/>
      <w:lvlJc w:val="left"/>
      <w:pPr>
        <w:ind w:left="1440" w:hanging="360"/>
      </w:pPr>
      <w:rPr>
        <w:rFonts w:ascii="Courier New" w:hAnsi="Courier New"/>
      </w:rPr>
    </w:lvl>
    <w:lvl w:ilvl="2" w:tplc="537C4800">
      <w:start w:val="1"/>
      <w:numFmt w:val="bullet"/>
      <w:lvlText w:val=""/>
      <w:lvlJc w:val="left"/>
      <w:pPr>
        <w:tabs>
          <w:tab w:val="num" w:pos="2160"/>
        </w:tabs>
        <w:ind w:left="2160" w:hanging="360"/>
      </w:pPr>
      <w:rPr>
        <w:rFonts w:ascii="Wingdings" w:hAnsi="Wingdings"/>
      </w:rPr>
    </w:lvl>
    <w:lvl w:ilvl="3" w:tplc="BECE5C22">
      <w:start w:val="1"/>
      <w:numFmt w:val="bullet"/>
      <w:lvlText w:val=""/>
      <w:lvlJc w:val="left"/>
      <w:pPr>
        <w:tabs>
          <w:tab w:val="num" w:pos="2880"/>
        </w:tabs>
        <w:ind w:left="2880" w:hanging="360"/>
      </w:pPr>
      <w:rPr>
        <w:rFonts w:ascii="Symbol" w:hAnsi="Symbol"/>
      </w:rPr>
    </w:lvl>
    <w:lvl w:ilvl="4" w:tplc="1C5A338A">
      <w:start w:val="1"/>
      <w:numFmt w:val="bullet"/>
      <w:lvlText w:val="o"/>
      <w:lvlJc w:val="left"/>
      <w:pPr>
        <w:tabs>
          <w:tab w:val="num" w:pos="3600"/>
        </w:tabs>
        <w:ind w:left="3600" w:hanging="360"/>
      </w:pPr>
      <w:rPr>
        <w:rFonts w:ascii="Courier New" w:hAnsi="Courier New"/>
      </w:rPr>
    </w:lvl>
    <w:lvl w:ilvl="5" w:tplc="924CDC50">
      <w:start w:val="1"/>
      <w:numFmt w:val="bullet"/>
      <w:lvlText w:val=""/>
      <w:lvlJc w:val="left"/>
      <w:pPr>
        <w:tabs>
          <w:tab w:val="num" w:pos="4320"/>
        </w:tabs>
        <w:ind w:left="4320" w:hanging="360"/>
      </w:pPr>
      <w:rPr>
        <w:rFonts w:ascii="Wingdings" w:hAnsi="Wingdings"/>
      </w:rPr>
    </w:lvl>
    <w:lvl w:ilvl="6" w:tplc="87B8247A">
      <w:start w:val="1"/>
      <w:numFmt w:val="bullet"/>
      <w:lvlText w:val=""/>
      <w:lvlJc w:val="left"/>
      <w:pPr>
        <w:tabs>
          <w:tab w:val="num" w:pos="5040"/>
        </w:tabs>
        <w:ind w:left="5040" w:hanging="360"/>
      </w:pPr>
      <w:rPr>
        <w:rFonts w:ascii="Symbol" w:hAnsi="Symbol"/>
      </w:rPr>
    </w:lvl>
    <w:lvl w:ilvl="7" w:tplc="BD169224">
      <w:start w:val="1"/>
      <w:numFmt w:val="bullet"/>
      <w:lvlText w:val="o"/>
      <w:lvlJc w:val="left"/>
      <w:pPr>
        <w:tabs>
          <w:tab w:val="num" w:pos="5760"/>
        </w:tabs>
        <w:ind w:left="5760" w:hanging="360"/>
      </w:pPr>
      <w:rPr>
        <w:rFonts w:ascii="Courier New" w:hAnsi="Courier New"/>
      </w:rPr>
    </w:lvl>
    <w:lvl w:ilvl="8" w:tplc="18F8222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7003F40">
      <w:start w:val="1"/>
      <w:numFmt w:val="bullet"/>
      <w:lvlText w:val="o"/>
      <w:lvlJc w:val="left"/>
      <w:pPr>
        <w:tabs>
          <w:tab w:val="num" w:pos="720"/>
        </w:tabs>
        <w:ind w:left="720" w:hanging="360"/>
      </w:pPr>
      <w:rPr>
        <w:rFonts w:ascii="Courier New" w:hAnsi="Courier New"/>
      </w:rPr>
    </w:lvl>
    <w:lvl w:ilvl="1" w:tplc="D9701E20">
      <w:start w:val="1"/>
      <w:numFmt w:val="bullet"/>
      <w:lvlText w:val="o"/>
      <w:lvlJc w:val="left"/>
      <w:pPr>
        <w:ind w:left="1440" w:hanging="360"/>
      </w:pPr>
      <w:rPr>
        <w:rFonts w:ascii="Courier New" w:hAnsi="Courier New"/>
      </w:rPr>
    </w:lvl>
    <w:lvl w:ilvl="2" w:tplc="2594F1BA">
      <w:start w:val="1"/>
      <w:numFmt w:val="bullet"/>
      <w:lvlText w:val=""/>
      <w:lvlJc w:val="left"/>
      <w:pPr>
        <w:tabs>
          <w:tab w:val="num" w:pos="2160"/>
        </w:tabs>
        <w:ind w:left="2160" w:hanging="360"/>
      </w:pPr>
      <w:rPr>
        <w:rFonts w:ascii="Wingdings" w:hAnsi="Wingdings"/>
      </w:rPr>
    </w:lvl>
    <w:lvl w:ilvl="3" w:tplc="2996D8CE">
      <w:start w:val="1"/>
      <w:numFmt w:val="bullet"/>
      <w:lvlText w:val=""/>
      <w:lvlJc w:val="left"/>
      <w:pPr>
        <w:tabs>
          <w:tab w:val="num" w:pos="2880"/>
        </w:tabs>
        <w:ind w:left="2880" w:hanging="360"/>
      </w:pPr>
      <w:rPr>
        <w:rFonts w:ascii="Symbol" w:hAnsi="Symbol"/>
      </w:rPr>
    </w:lvl>
    <w:lvl w:ilvl="4" w:tplc="E43C8758">
      <w:start w:val="1"/>
      <w:numFmt w:val="bullet"/>
      <w:lvlText w:val="o"/>
      <w:lvlJc w:val="left"/>
      <w:pPr>
        <w:tabs>
          <w:tab w:val="num" w:pos="3600"/>
        </w:tabs>
        <w:ind w:left="3600" w:hanging="360"/>
      </w:pPr>
      <w:rPr>
        <w:rFonts w:ascii="Courier New" w:hAnsi="Courier New"/>
      </w:rPr>
    </w:lvl>
    <w:lvl w:ilvl="5" w:tplc="B23669BA">
      <w:start w:val="1"/>
      <w:numFmt w:val="bullet"/>
      <w:lvlText w:val=""/>
      <w:lvlJc w:val="left"/>
      <w:pPr>
        <w:tabs>
          <w:tab w:val="num" w:pos="4320"/>
        </w:tabs>
        <w:ind w:left="4320" w:hanging="360"/>
      </w:pPr>
      <w:rPr>
        <w:rFonts w:ascii="Wingdings" w:hAnsi="Wingdings"/>
      </w:rPr>
    </w:lvl>
    <w:lvl w:ilvl="6" w:tplc="70500FC6">
      <w:start w:val="1"/>
      <w:numFmt w:val="bullet"/>
      <w:lvlText w:val=""/>
      <w:lvlJc w:val="left"/>
      <w:pPr>
        <w:tabs>
          <w:tab w:val="num" w:pos="5040"/>
        </w:tabs>
        <w:ind w:left="5040" w:hanging="360"/>
      </w:pPr>
      <w:rPr>
        <w:rFonts w:ascii="Symbol" w:hAnsi="Symbol"/>
      </w:rPr>
    </w:lvl>
    <w:lvl w:ilvl="7" w:tplc="88D86720">
      <w:start w:val="1"/>
      <w:numFmt w:val="bullet"/>
      <w:lvlText w:val="o"/>
      <w:lvlJc w:val="left"/>
      <w:pPr>
        <w:tabs>
          <w:tab w:val="num" w:pos="5760"/>
        </w:tabs>
        <w:ind w:left="5760" w:hanging="360"/>
      </w:pPr>
      <w:rPr>
        <w:rFonts w:ascii="Courier New" w:hAnsi="Courier New"/>
      </w:rPr>
    </w:lvl>
    <w:lvl w:ilvl="8" w:tplc="B2E808C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5489108">
      <w:start w:val="1"/>
      <w:numFmt w:val="bullet"/>
      <w:lvlText w:val="o"/>
      <w:lvlJc w:val="left"/>
      <w:pPr>
        <w:tabs>
          <w:tab w:val="num" w:pos="720"/>
        </w:tabs>
        <w:ind w:left="720" w:hanging="360"/>
      </w:pPr>
      <w:rPr>
        <w:rFonts w:ascii="Courier New" w:hAnsi="Courier New"/>
      </w:rPr>
    </w:lvl>
    <w:lvl w:ilvl="1" w:tplc="45EA8ED6">
      <w:start w:val="1"/>
      <w:numFmt w:val="bullet"/>
      <w:lvlText w:val="o"/>
      <w:lvlJc w:val="left"/>
      <w:pPr>
        <w:tabs>
          <w:tab w:val="num" w:pos="1440"/>
        </w:tabs>
        <w:ind w:left="1440" w:hanging="360"/>
      </w:pPr>
      <w:rPr>
        <w:rFonts w:ascii="Courier New" w:hAnsi="Courier New"/>
      </w:rPr>
    </w:lvl>
    <w:lvl w:ilvl="2" w:tplc="3094E94E">
      <w:start w:val="1"/>
      <w:numFmt w:val="bullet"/>
      <w:lvlText w:val=""/>
      <w:lvlJc w:val="left"/>
      <w:pPr>
        <w:tabs>
          <w:tab w:val="num" w:pos="2160"/>
        </w:tabs>
        <w:ind w:left="2160" w:hanging="360"/>
      </w:pPr>
      <w:rPr>
        <w:rFonts w:ascii="Wingdings" w:hAnsi="Wingdings"/>
      </w:rPr>
    </w:lvl>
    <w:lvl w:ilvl="3" w:tplc="DF10101A">
      <w:start w:val="1"/>
      <w:numFmt w:val="bullet"/>
      <w:lvlText w:val=""/>
      <w:lvlJc w:val="left"/>
      <w:pPr>
        <w:tabs>
          <w:tab w:val="num" w:pos="2880"/>
        </w:tabs>
        <w:ind w:left="2880" w:hanging="360"/>
      </w:pPr>
      <w:rPr>
        <w:rFonts w:ascii="Symbol" w:hAnsi="Symbol"/>
      </w:rPr>
    </w:lvl>
    <w:lvl w:ilvl="4" w:tplc="394226E8">
      <w:start w:val="1"/>
      <w:numFmt w:val="bullet"/>
      <w:lvlText w:val="o"/>
      <w:lvlJc w:val="left"/>
      <w:pPr>
        <w:tabs>
          <w:tab w:val="num" w:pos="3600"/>
        </w:tabs>
        <w:ind w:left="3600" w:hanging="360"/>
      </w:pPr>
      <w:rPr>
        <w:rFonts w:ascii="Courier New" w:hAnsi="Courier New"/>
      </w:rPr>
    </w:lvl>
    <w:lvl w:ilvl="5" w:tplc="D4C897FC">
      <w:start w:val="1"/>
      <w:numFmt w:val="bullet"/>
      <w:lvlText w:val=""/>
      <w:lvlJc w:val="left"/>
      <w:pPr>
        <w:tabs>
          <w:tab w:val="num" w:pos="4320"/>
        </w:tabs>
        <w:ind w:left="4320" w:hanging="360"/>
      </w:pPr>
      <w:rPr>
        <w:rFonts w:ascii="Wingdings" w:hAnsi="Wingdings"/>
      </w:rPr>
    </w:lvl>
    <w:lvl w:ilvl="6" w:tplc="1C1493F8">
      <w:start w:val="1"/>
      <w:numFmt w:val="bullet"/>
      <w:lvlText w:val=""/>
      <w:lvlJc w:val="left"/>
      <w:pPr>
        <w:tabs>
          <w:tab w:val="num" w:pos="5040"/>
        </w:tabs>
        <w:ind w:left="5040" w:hanging="360"/>
      </w:pPr>
      <w:rPr>
        <w:rFonts w:ascii="Symbol" w:hAnsi="Symbol"/>
      </w:rPr>
    </w:lvl>
    <w:lvl w:ilvl="7" w:tplc="2334D666">
      <w:start w:val="1"/>
      <w:numFmt w:val="bullet"/>
      <w:lvlText w:val="o"/>
      <w:lvlJc w:val="left"/>
      <w:pPr>
        <w:tabs>
          <w:tab w:val="num" w:pos="5760"/>
        </w:tabs>
        <w:ind w:left="5760" w:hanging="360"/>
      </w:pPr>
      <w:rPr>
        <w:rFonts w:ascii="Courier New" w:hAnsi="Courier New"/>
      </w:rPr>
    </w:lvl>
    <w:lvl w:ilvl="8" w:tplc="93FEF710">
      <w:start w:val="1"/>
      <w:numFmt w:val="bullet"/>
      <w:lvlText w:val=""/>
      <w:lvlJc w:val="left"/>
      <w:pPr>
        <w:tabs>
          <w:tab w:val="num" w:pos="6480"/>
        </w:tabs>
        <w:ind w:left="6480" w:hanging="360"/>
      </w:pPr>
      <w:rPr>
        <w:rFonts w:ascii="Wingdings" w:hAnsi="Wingdings"/>
      </w:rPr>
    </w:lvl>
  </w:abstractNum>
  <w:abstractNum w:abstractNumId="12" w15:restartNumberingAfterBreak="0">
    <w:nsid w:val="224A3BE2"/>
    <w:multiLevelType w:val="hybridMultilevel"/>
    <w:tmpl w:val="8F64670E"/>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31DA2427"/>
    <w:multiLevelType w:val="multilevel"/>
    <w:tmpl w:val="615A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73DEF"/>
    <w:multiLevelType w:val="multilevel"/>
    <w:tmpl w:val="6B38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11386"/>
    <w:multiLevelType w:val="hybridMultilevel"/>
    <w:tmpl w:val="67C8FE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69038DD"/>
    <w:multiLevelType w:val="hybridMultilevel"/>
    <w:tmpl w:val="0F0EE984"/>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7E8049D3"/>
    <w:multiLevelType w:val="hybridMultilevel"/>
    <w:tmpl w:val="22DCCB4A"/>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218468597">
    <w:abstractNumId w:val="0"/>
  </w:num>
  <w:num w:numId="2" w16cid:durableId="701785498">
    <w:abstractNumId w:val="1"/>
  </w:num>
  <w:num w:numId="3" w16cid:durableId="409158646">
    <w:abstractNumId w:val="2"/>
  </w:num>
  <w:num w:numId="4" w16cid:durableId="2112125575">
    <w:abstractNumId w:val="3"/>
  </w:num>
  <w:num w:numId="5" w16cid:durableId="1237517133">
    <w:abstractNumId w:val="4"/>
  </w:num>
  <w:num w:numId="6" w16cid:durableId="1306620932">
    <w:abstractNumId w:val="5"/>
  </w:num>
  <w:num w:numId="7" w16cid:durableId="1345281390">
    <w:abstractNumId w:val="6"/>
  </w:num>
  <w:num w:numId="8" w16cid:durableId="1934893398">
    <w:abstractNumId w:val="7"/>
  </w:num>
  <w:num w:numId="9" w16cid:durableId="1563714096">
    <w:abstractNumId w:val="8"/>
  </w:num>
  <w:num w:numId="10" w16cid:durableId="1528250768">
    <w:abstractNumId w:val="9"/>
  </w:num>
  <w:num w:numId="11" w16cid:durableId="2029140061">
    <w:abstractNumId w:val="10"/>
  </w:num>
  <w:num w:numId="12" w16cid:durableId="1940798165">
    <w:abstractNumId w:val="11"/>
  </w:num>
  <w:num w:numId="13" w16cid:durableId="1154956274">
    <w:abstractNumId w:val="15"/>
  </w:num>
  <w:num w:numId="14" w16cid:durableId="388502150">
    <w:abstractNumId w:val="12"/>
  </w:num>
  <w:num w:numId="15" w16cid:durableId="924730395">
    <w:abstractNumId w:val="16"/>
  </w:num>
  <w:num w:numId="16" w16cid:durableId="688526641">
    <w:abstractNumId w:val="14"/>
  </w:num>
  <w:num w:numId="17" w16cid:durableId="1951741815">
    <w:abstractNumId w:val="17"/>
  </w:num>
  <w:num w:numId="18" w16cid:durableId="101195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8E2"/>
    <w:rsid w:val="0007715B"/>
    <w:rsid w:val="000A1384"/>
    <w:rsid w:val="000A3E43"/>
    <w:rsid w:val="000C75B7"/>
    <w:rsid w:val="000D4383"/>
    <w:rsid w:val="000E534B"/>
    <w:rsid w:val="00100908"/>
    <w:rsid w:val="001060B3"/>
    <w:rsid w:val="00111972"/>
    <w:rsid w:val="0011553E"/>
    <w:rsid w:val="00131EAB"/>
    <w:rsid w:val="001656C9"/>
    <w:rsid w:val="001707F0"/>
    <w:rsid w:val="001730EC"/>
    <w:rsid w:val="001B675B"/>
    <w:rsid w:val="001C5908"/>
    <w:rsid w:val="001D2B9A"/>
    <w:rsid w:val="001E30F0"/>
    <w:rsid w:val="001F50E9"/>
    <w:rsid w:val="001F7E0C"/>
    <w:rsid w:val="00201F49"/>
    <w:rsid w:val="002178E3"/>
    <w:rsid w:val="00222AAE"/>
    <w:rsid w:val="0023597C"/>
    <w:rsid w:val="002707B9"/>
    <w:rsid w:val="00275EBD"/>
    <w:rsid w:val="002903D6"/>
    <w:rsid w:val="002A4563"/>
    <w:rsid w:val="002E1579"/>
    <w:rsid w:val="002E56A0"/>
    <w:rsid w:val="00305C32"/>
    <w:rsid w:val="003165DD"/>
    <w:rsid w:val="003237DF"/>
    <w:rsid w:val="00324122"/>
    <w:rsid w:val="00345CCB"/>
    <w:rsid w:val="0035168F"/>
    <w:rsid w:val="003607AA"/>
    <w:rsid w:val="0037024A"/>
    <w:rsid w:val="003C04DA"/>
    <w:rsid w:val="003C2F54"/>
    <w:rsid w:val="003D2C90"/>
    <w:rsid w:val="003D37CE"/>
    <w:rsid w:val="003F29D9"/>
    <w:rsid w:val="00432539"/>
    <w:rsid w:val="00453988"/>
    <w:rsid w:val="0045651E"/>
    <w:rsid w:val="004611AC"/>
    <w:rsid w:val="00471FF0"/>
    <w:rsid w:val="00475EFF"/>
    <w:rsid w:val="004841E9"/>
    <w:rsid w:val="004A2000"/>
    <w:rsid w:val="004C50D3"/>
    <w:rsid w:val="004C7C0E"/>
    <w:rsid w:val="004D229F"/>
    <w:rsid w:val="004E35A8"/>
    <w:rsid w:val="004F621F"/>
    <w:rsid w:val="00501B85"/>
    <w:rsid w:val="00516DEA"/>
    <w:rsid w:val="00524C75"/>
    <w:rsid w:val="005749FB"/>
    <w:rsid w:val="005828BC"/>
    <w:rsid w:val="005A18BF"/>
    <w:rsid w:val="005B1FAE"/>
    <w:rsid w:val="005B797B"/>
    <w:rsid w:val="005D5FA1"/>
    <w:rsid w:val="005E3E0C"/>
    <w:rsid w:val="00602F28"/>
    <w:rsid w:val="006141C7"/>
    <w:rsid w:val="00616A30"/>
    <w:rsid w:val="00640A59"/>
    <w:rsid w:val="00644898"/>
    <w:rsid w:val="00652F2D"/>
    <w:rsid w:val="006A7250"/>
    <w:rsid w:val="006B4EDA"/>
    <w:rsid w:val="006B63A9"/>
    <w:rsid w:val="006C4E43"/>
    <w:rsid w:val="00725E8A"/>
    <w:rsid w:val="00737DEE"/>
    <w:rsid w:val="007A09FC"/>
    <w:rsid w:val="007F2398"/>
    <w:rsid w:val="00800D11"/>
    <w:rsid w:val="00802445"/>
    <w:rsid w:val="0080265B"/>
    <w:rsid w:val="008125C2"/>
    <w:rsid w:val="00814B1B"/>
    <w:rsid w:val="008373EA"/>
    <w:rsid w:val="00843392"/>
    <w:rsid w:val="0085643F"/>
    <w:rsid w:val="0088053A"/>
    <w:rsid w:val="008916BD"/>
    <w:rsid w:val="008A1735"/>
    <w:rsid w:val="008A19DC"/>
    <w:rsid w:val="008C6851"/>
    <w:rsid w:val="0091577B"/>
    <w:rsid w:val="00985430"/>
    <w:rsid w:val="00987C82"/>
    <w:rsid w:val="009A1C5F"/>
    <w:rsid w:val="009A7FFA"/>
    <w:rsid w:val="009C2408"/>
    <w:rsid w:val="009D665E"/>
    <w:rsid w:val="00A0511A"/>
    <w:rsid w:val="00A13210"/>
    <w:rsid w:val="00A2171F"/>
    <w:rsid w:val="00A22C53"/>
    <w:rsid w:val="00A65360"/>
    <w:rsid w:val="00A71E88"/>
    <w:rsid w:val="00A77B3E"/>
    <w:rsid w:val="00AA529D"/>
    <w:rsid w:val="00AC72B5"/>
    <w:rsid w:val="00AD0CAB"/>
    <w:rsid w:val="00AE627F"/>
    <w:rsid w:val="00AE689C"/>
    <w:rsid w:val="00B12A6A"/>
    <w:rsid w:val="00B143BC"/>
    <w:rsid w:val="00B15B30"/>
    <w:rsid w:val="00B33F5E"/>
    <w:rsid w:val="00B34E87"/>
    <w:rsid w:val="00B37777"/>
    <w:rsid w:val="00B40E90"/>
    <w:rsid w:val="00B41E29"/>
    <w:rsid w:val="00B50538"/>
    <w:rsid w:val="00B64A54"/>
    <w:rsid w:val="00B73FCE"/>
    <w:rsid w:val="00B86351"/>
    <w:rsid w:val="00B86C39"/>
    <w:rsid w:val="00BA4093"/>
    <w:rsid w:val="00BD3147"/>
    <w:rsid w:val="00BD6ED9"/>
    <w:rsid w:val="00BE0BDE"/>
    <w:rsid w:val="00C146A3"/>
    <w:rsid w:val="00C41340"/>
    <w:rsid w:val="00C76A9F"/>
    <w:rsid w:val="00CA2A55"/>
    <w:rsid w:val="00CB2181"/>
    <w:rsid w:val="00CB28F5"/>
    <w:rsid w:val="00CB645A"/>
    <w:rsid w:val="00CD10CB"/>
    <w:rsid w:val="00CE1C0E"/>
    <w:rsid w:val="00CE5066"/>
    <w:rsid w:val="00D15C50"/>
    <w:rsid w:val="00D41837"/>
    <w:rsid w:val="00D43FA9"/>
    <w:rsid w:val="00D871D2"/>
    <w:rsid w:val="00D958E9"/>
    <w:rsid w:val="00DC2BCE"/>
    <w:rsid w:val="00DD1A0E"/>
    <w:rsid w:val="00DD375F"/>
    <w:rsid w:val="00DD651C"/>
    <w:rsid w:val="00DE2DCB"/>
    <w:rsid w:val="00E02917"/>
    <w:rsid w:val="00E15CBE"/>
    <w:rsid w:val="00E26189"/>
    <w:rsid w:val="00E46F56"/>
    <w:rsid w:val="00E51A05"/>
    <w:rsid w:val="00E7001B"/>
    <w:rsid w:val="00EC5A69"/>
    <w:rsid w:val="00EF0128"/>
    <w:rsid w:val="00EF097C"/>
    <w:rsid w:val="00F31621"/>
    <w:rsid w:val="00F335C6"/>
    <w:rsid w:val="00F343A3"/>
    <w:rsid w:val="00F54D59"/>
    <w:rsid w:val="00F612BE"/>
    <w:rsid w:val="00FA3AAD"/>
    <w:rsid w:val="00FB47F9"/>
    <w:rsid w:val="00FD3DAB"/>
    <w:rsid w:val="00FF5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D1065"/>
  <w15:docId w15:val="{A0E94298-A56B-4BDF-848C-AD8CBF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
    <w:name w:val="p"/>
    <w:basedOn w:val="Normal"/>
  </w:style>
  <w:style w:type="character" w:customStyle="1" w:styleId="tag">
    <w:name w:val="tag"/>
    <w:basedOn w:val="Policepardfaut"/>
  </w:style>
  <w:style w:type="table" w:customStyle="1" w:styleId="table">
    <w:name w:val="table"/>
    <w:basedOn w:val="TableauNormal"/>
    <w:tblPr/>
  </w:style>
  <w:style w:type="paragraph" w:customStyle="1" w:styleId="Pieddepage1">
    <w:name w:val="Pied de page1"/>
    <w:rPr>
      <w:rFonts w:ascii="Calibri" w:eastAsia="Calibri" w:hAnsi="Calibri" w:cs="Calibri"/>
      <w:b/>
      <w:sz w:val="16"/>
    </w:rPr>
  </w:style>
  <w:style w:type="paragraph" w:customStyle="1" w:styleId="li">
    <w:name w:val="li"/>
    <w:basedOn w:val="Normal"/>
  </w:style>
  <w:style w:type="character" w:customStyle="1" w:styleId="iftag">
    <w:name w:val="iftag"/>
    <w:basedOn w:val="Policepardfaut"/>
  </w:style>
  <w:style w:type="paragraph" w:styleId="En-tte">
    <w:name w:val="header"/>
    <w:basedOn w:val="Normal"/>
    <w:link w:val="En-tteCar"/>
    <w:unhideWhenUsed/>
    <w:rsid w:val="005749FB"/>
    <w:pPr>
      <w:tabs>
        <w:tab w:val="center" w:pos="4536"/>
        <w:tab w:val="right" w:pos="9072"/>
      </w:tabs>
    </w:pPr>
  </w:style>
  <w:style w:type="character" w:customStyle="1" w:styleId="En-tteCar">
    <w:name w:val="En-tête Car"/>
    <w:basedOn w:val="Policepardfaut"/>
    <w:link w:val="En-tte"/>
    <w:rsid w:val="005749FB"/>
    <w:rPr>
      <w:sz w:val="24"/>
      <w:szCs w:val="24"/>
    </w:rPr>
  </w:style>
  <w:style w:type="paragraph" w:styleId="Pieddepage">
    <w:name w:val="footer"/>
    <w:basedOn w:val="Normal"/>
    <w:link w:val="PieddepageCar"/>
    <w:unhideWhenUsed/>
    <w:rsid w:val="005749FB"/>
    <w:pPr>
      <w:tabs>
        <w:tab w:val="center" w:pos="4536"/>
        <w:tab w:val="right" w:pos="9072"/>
      </w:tabs>
    </w:pPr>
  </w:style>
  <w:style w:type="character" w:customStyle="1" w:styleId="PieddepageCar">
    <w:name w:val="Pied de page Car"/>
    <w:basedOn w:val="Policepardfaut"/>
    <w:link w:val="Pieddepage"/>
    <w:rsid w:val="005749FB"/>
    <w:rPr>
      <w:sz w:val="24"/>
      <w:szCs w:val="24"/>
    </w:rPr>
  </w:style>
  <w:style w:type="character" w:styleId="Lienhypertexte">
    <w:name w:val="Hyperlink"/>
    <w:basedOn w:val="Policepardfaut"/>
    <w:uiPriority w:val="99"/>
    <w:unhideWhenUsed/>
    <w:rsid w:val="00BD3147"/>
    <w:rPr>
      <w:color w:val="0563C1" w:themeColor="hyperlink"/>
      <w:u w:val="single"/>
    </w:rPr>
  </w:style>
  <w:style w:type="character" w:styleId="Mentionnonrsolue">
    <w:name w:val="Unresolved Mention"/>
    <w:basedOn w:val="Policepardfaut"/>
    <w:uiPriority w:val="99"/>
    <w:semiHidden/>
    <w:unhideWhenUsed/>
    <w:rsid w:val="00BD3147"/>
    <w:rPr>
      <w:color w:val="605E5C"/>
      <w:shd w:val="clear" w:color="auto" w:fill="E1DFDD"/>
    </w:rPr>
  </w:style>
  <w:style w:type="character" w:styleId="Lienhypertextesuivivisit">
    <w:name w:val="FollowedHyperlink"/>
    <w:basedOn w:val="Policepardfaut"/>
    <w:semiHidden/>
    <w:unhideWhenUsed/>
    <w:rsid w:val="0011553E"/>
    <w:rPr>
      <w:color w:val="954F72" w:themeColor="followedHyperlink"/>
      <w:u w:val="single"/>
    </w:rPr>
  </w:style>
  <w:style w:type="paragraph" w:styleId="Paragraphedeliste">
    <w:name w:val="List Paragraph"/>
    <w:basedOn w:val="Normal"/>
    <w:uiPriority w:val="34"/>
    <w:qFormat/>
    <w:rsid w:val="0072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8073">
      <w:bodyDiv w:val="1"/>
      <w:marLeft w:val="0"/>
      <w:marRight w:val="0"/>
      <w:marTop w:val="0"/>
      <w:marBottom w:val="0"/>
      <w:divBdr>
        <w:top w:val="none" w:sz="0" w:space="0" w:color="auto"/>
        <w:left w:val="none" w:sz="0" w:space="0" w:color="auto"/>
        <w:bottom w:val="none" w:sz="0" w:space="0" w:color="auto"/>
        <w:right w:val="none" w:sz="0" w:space="0" w:color="auto"/>
      </w:divBdr>
    </w:div>
    <w:div w:id="788284205">
      <w:bodyDiv w:val="1"/>
      <w:marLeft w:val="0"/>
      <w:marRight w:val="0"/>
      <w:marTop w:val="0"/>
      <w:marBottom w:val="0"/>
      <w:divBdr>
        <w:top w:val="none" w:sz="0" w:space="0" w:color="auto"/>
        <w:left w:val="none" w:sz="0" w:space="0" w:color="auto"/>
        <w:bottom w:val="none" w:sz="0" w:space="0" w:color="auto"/>
        <w:right w:val="none" w:sz="0" w:space="0" w:color="auto"/>
      </w:divBdr>
    </w:div>
    <w:div w:id="1797791935">
      <w:bodyDiv w:val="1"/>
      <w:marLeft w:val="0"/>
      <w:marRight w:val="0"/>
      <w:marTop w:val="0"/>
      <w:marBottom w:val="0"/>
      <w:divBdr>
        <w:top w:val="none" w:sz="0" w:space="0" w:color="auto"/>
        <w:left w:val="none" w:sz="0" w:space="0" w:color="auto"/>
        <w:bottom w:val="none" w:sz="0" w:space="0" w:color="auto"/>
        <w:right w:val="none" w:sz="0" w:space="0" w:color="auto"/>
      </w:divBdr>
    </w:div>
    <w:div w:id="202777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ion@3fguyan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ion@3fguyan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8A19-1A3B-435C-AD4E-C1D75E37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5549</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noemie perichon</dc:creator>
  <cp:lastModifiedBy>Fanny Corroyer</cp:lastModifiedBy>
  <cp:revision>2</cp:revision>
  <cp:lastPrinted>2024-01-29T14:10:00Z</cp:lastPrinted>
  <dcterms:created xsi:type="dcterms:W3CDTF">2025-08-30T23:53:00Z</dcterms:created>
  <dcterms:modified xsi:type="dcterms:W3CDTF">2025-08-30T23:53:00Z</dcterms:modified>
</cp:coreProperties>
</file>